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JPG" ContentType="image/.jpg"/>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center" w:pos="4153"/>
        </w:tabs>
        <w:snapToGrid w:val="0"/>
        <w:spacing w:beforeLines="50"/>
        <w:jc w:val="center"/>
        <w:rPr>
          <w:rFonts w:ascii="黑体" w:hAnsi="黑体" w:eastAsia="黑体" w:cs="黑体"/>
          <w:bCs/>
          <w:color w:val="000000"/>
          <w:sz w:val="48"/>
          <w:szCs w:val="48"/>
        </w:rPr>
      </w:pPr>
      <w:r>
        <w:rPr>
          <w:rFonts w:ascii="黑体" w:hAnsi="黑体" w:eastAsia="黑体" w:cs="黑体"/>
          <w:bCs/>
          <w:color w:val="000000"/>
          <w:sz w:val="48"/>
          <w:szCs w:val="48"/>
        </w:rPr>
        <w:drawing>
          <wp:anchor distT="0" distB="0" distL="114300" distR="114300" simplePos="0" relativeHeight="251660288" behindDoc="0" locked="0" layoutInCell="1" allowOverlap="1">
            <wp:simplePos x="0" y="0"/>
            <wp:positionH relativeFrom="margin">
              <wp:posOffset>-88265</wp:posOffset>
            </wp:positionH>
            <wp:positionV relativeFrom="margin">
              <wp:posOffset>212090</wp:posOffset>
            </wp:positionV>
            <wp:extent cx="1261110" cy="791845"/>
            <wp:effectExtent l="19050" t="0" r="0" b="0"/>
            <wp:wrapSquare wrapText="bothSides"/>
            <wp:docPr id="3" name="图片 6" descr="ChinaSkills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6" descr="ChinaSkills_logo"/>
                    <pic:cNvPicPr>
                      <a:picLocks noChangeAspect="1" noChangeArrowheads="1"/>
                    </pic:cNvPicPr>
                  </pic:nvPicPr>
                  <pic:blipFill>
                    <a:blip r:embed="rId7" cstate="print">
                      <a:clrChange>
                        <a:clrFrom>
                          <a:srgbClr val="FFFFFF"/>
                        </a:clrFrom>
                        <a:clrTo>
                          <a:srgbClr val="FFFFFF">
                            <a:alpha val="0"/>
                          </a:srgbClr>
                        </a:clrTo>
                      </a:clrChange>
                    </a:blip>
                    <a:srcRect/>
                    <a:stretch>
                      <a:fillRect/>
                    </a:stretch>
                  </pic:blipFill>
                  <pic:spPr>
                    <a:xfrm>
                      <a:off x="0" y="0"/>
                      <a:ext cx="1261110" cy="791845"/>
                    </a:xfrm>
                    <a:prstGeom prst="rect">
                      <a:avLst/>
                    </a:prstGeom>
                    <a:noFill/>
                  </pic:spPr>
                </pic:pic>
              </a:graphicData>
            </a:graphic>
          </wp:anchor>
        </w:drawing>
      </w:r>
    </w:p>
    <w:p>
      <w:pPr>
        <w:tabs>
          <w:tab w:val="center" w:pos="4153"/>
        </w:tabs>
        <w:snapToGrid w:val="0"/>
        <w:spacing w:beforeLines="50"/>
        <w:jc w:val="center"/>
        <w:rPr>
          <w:rFonts w:ascii="黑体" w:hAnsi="黑体" w:eastAsia="黑体" w:cs="黑体"/>
          <w:bCs/>
          <w:color w:val="000000"/>
          <w:sz w:val="48"/>
          <w:szCs w:val="48"/>
        </w:rPr>
      </w:pPr>
    </w:p>
    <w:p>
      <w:pPr>
        <w:tabs>
          <w:tab w:val="center" w:pos="4153"/>
        </w:tabs>
        <w:snapToGrid w:val="0"/>
        <w:spacing w:beforeLines="50"/>
        <w:jc w:val="center"/>
        <w:rPr>
          <w:rFonts w:ascii="黑体" w:hAnsi="黑体" w:eastAsia="黑体" w:cs="黑体"/>
          <w:bCs/>
          <w:color w:val="000000"/>
          <w:sz w:val="48"/>
          <w:szCs w:val="48"/>
        </w:rPr>
      </w:pPr>
    </w:p>
    <w:p>
      <w:pPr>
        <w:tabs>
          <w:tab w:val="center" w:pos="4153"/>
        </w:tabs>
        <w:snapToGrid w:val="0"/>
        <w:spacing w:beforeLines="50"/>
        <w:jc w:val="center"/>
        <w:rPr>
          <w:rFonts w:ascii="黑体" w:hAnsi="黑体" w:eastAsia="黑体" w:cs="黑体"/>
          <w:bCs/>
          <w:color w:val="000000"/>
          <w:sz w:val="48"/>
          <w:szCs w:val="48"/>
        </w:rPr>
      </w:pPr>
      <w:r>
        <w:rPr>
          <w:rFonts w:ascii="黑体" w:hAnsi="黑体" w:eastAsia="黑体" w:cs="黑体"/>
          <w:bCs/>
          <w:color w:val="000000"/>
          <w:sz w:val="48"/>
          <w:szCs w:val="48"/>
        </w:rPr>
        <w:t>20</w:t>
      </w:r>
      <w:r>
        <w:rPr>
          <w:rFonts w:hint="eastAsia" w:ascii="黑体" w:hAnsi="黑体" w:eastAsia="黑体" w:cs="黑体"/>
          <w:bCs/>
          <w:color w:val="000000"/>
          <w:sz w:val="48"/>
          <w:szCs w:val="48"/>
        </w:rPr>
        <w:t>2</w:t>
      </w:r>
      <w:r>
        <w:rPr>
          <w:rFonts w:hint="eastAsia" w:ascii="黑体" w:hAnsi="黑体" w:eastAsia="黑体" w:cs="黑体"/>
          <w:bCs/>
          <w:color w:val="000000"/>
          <w:sz w:val="48"/>
          <w:szCs w:val="48"/>
          <w:lang w:val="en-US" w:eastAsia="zh-CN"/>
        </w:rPr>
        <w:t>2</w:t>
      </w:r>
      <w:r>
        <w:rPr>
          <w:rFonts w:hint="eastAsia" w:ascii="黑体" w:hAnsi="黑体" w:eastAsia="黑体" w:cs="黑体"/>
          <w:bCs/>
          <w:color w:val="000000"/>
          <w:sz w:val="48"/>
          <w:szCs w:val="48"/>
        </w:rPr>
        <w:t>年全国职业院校技能大赛</w:t>
      </w:r>
    </w:p>
    <w:p>
      <w:pPr>
        <w:snapToGrid w:val="0"/>
        <w:spacing w:beforeLines="50"/>
        <w:jc w:val="center"/>
        <w:rPr>
          <w:rFonts w:ascii="黑体" w:hAnsi="黑体" w:eastAsia="黑体" w:cs="黑体"/>
          <w:bCs/>
          <w:color w:val="000000"/>
          <w:sz w:val="48"/>
          <w:szCs w:val="48"/>
        </w:rPr>
      </w:pPr>
      <w:r>
        <w:rPr>
          <w:rFonts w:hint="eastAsia" w:ascii="黑体" w:hAnsi="黑体" w:eastAsia="黑体" w:cs="黑体"/>
          <w:bCs/>
          <w:color w:val="000000"/>
          <w:sz w:val="48"/>
          <w:szCs w:val="48"/>
        </w:rPr>
        <w:t>中职组</w:t>
      </w:r>
    </w:p>
    <w:p>
      <w:pPr>
        <w:snapToGrid w:val="0"/>
        <w:spacing w:beforeLines="50"/>
        <w:jc w:val="center"/>
        <w:rPr>
          <w:rFonts w:ascii="黑体" w:hAnsi="黑体" w:eastAsia="黑体"/>
          <w:bCs/>
          <w:color w:val="000000"/>
          <w:sz w:val="48"/>
          <w:szCs w:val="48"/>
        </w:rPr>
      </w:pPr>
      <w:r>
        <w:rPr>
          <w:rFonts w:hint="eastAsia" w:ascii="黑体" w:hAnsi="黑体" w:eastAsia="黑体" w:cs="黑体"/>
          <w:bCs/>
          <w:color w:val="000000"/>
          <w:sz w:val="48"/>
          <w:szCs w:val="48"/>
        </w:rPr>
        <w:t>液压与气动系统装调与维护赛项</w:t>
      </w:r>
    </w:p>
    <w:p>
      <w:pPr>
        <w:snapToGrid w:val="0"/>
        <w:spacing w:beforeLines="50"/>
        <w:ind w:firstLine="166" w:firstLineChars="23"/>
        <w:jc w:val="center"/>
        <w:rPr>
          <w:rFonts w:ascii="黑体" w:hAnsi="黑体" w:eastAsia="黑体" w:cs="黑体"/>
          <w:b/>
          <w:bCs/>
          <w:color w:val="000000"/>
          <w:sz w:val="72"/>
          <w:szCs w:val="72"/>
        </w:rPr>
      </w:pPr>
    </w:p>
    <w:p>
      <w:pPr>
        <w:snapToGrid w:val="0"/>
        <w:spacing w:beforeLines="50"/>
        <w:ind w:firstLine="166" w:firstLineChars="23"/>
        <w:jc w:val="center"/>
        <w:rPr>
          <w:rFonts w:ascii="黑体" w:hAnsi="黑体" w:eastAsia="黑体"/>
          <w:b/>
          <w:bCs/>
          <w:color w:val="000000"/>
          <w:sz w:val="72"/>
          <w:szCs w:val="72"/>
        </w:rPr>
      </w:pPr>
      <w:r>
        <w:rPr>
          <w:rFonts w:hint="eastAsia" w:ascii="黑体" w:hAnsi="黑体" w:eastAsia="黑体" w:cs="黑体"/>
          <w:b/>
          <w:bCs/>
          <w:color w:val="000000"/>
          <w:sz w:val="72"/>
          <w:szCs w:val="72"/>
        </w:rPr>
        <w:t>任</w:t>
      </w:r>
    </w:p>
    <w:p>
      <w:pPr>
        <w:snapToGrid w:val="0"/>
        <w:spacing w:beforeLines="50"/>
        <w:ind w:firstLine="166" w:firstLineChars="23"/>
        <w:jc w:val="center"/>
        <w:rPr>
          <w:rFonts w:ascii="黑体" w:hAnsi="黑体" w:eastAsia="黑体"/>
          <w:b/>
          <w:bCs/>
          <w:color w:val="000000"/>
          <w:sz w:val="72"/>
          <w:szCs w:val="72"/>
        </w:rPr>
      </w:pPr>
      <w:r>
        <w:rPr>
          <w:rFonts w:hint="eastAsia" w:ascii="黑体" w:hAnsi="黑体" w:eastAsia="黑体" w:cs="黑体"/>
          <w:b/>
          <w:bCs/>
          <w:color w:val="000000"/>
          <w:sz w:val="72"/>
          <w:szCs w:val="72"/>
        </w:rPr>
        <w:t>务</w:t>
      </w:r>
    </w:p>
    <w:p>
      <w:pPr>
        <w:snapToGrid w:val="0"/>
        <w:spacing w:beforeLines="50"/>
        <w:ind w:firstLine="166" w:firstLineChars="23"/>
        <w:jc w:val="center"/>
        <w:rPr>
          <w:rFonts w:ascii="黑体" w:hAnsi="黑体" w:eastAsia="黑体" w:cs="黑体"/>
          <w:b/>
          <w:bCs/>
          <w:color w:val="000000"/>
          <w:sz w:val="72"/>
          <w:szCs w:val="72"/>
        </w:rPr>
      </w:pPr>
      <w:r>
        <w:rPr>
          <w:rFonts w:hint="eastAsia" w:ascii="黑体" w:hAnsi="黑体" w:eastAsia="黑体" w:cs="黑体"/>
          <w:b/>
          <w:bCs/>
          <w:color w:val="000000"/>
          <w:sz w:val="72"/>
          <w:szCs w:val="72"/>
        </w:rPr>
        <w:t>书</w:t>
      </w:r>
    </w:p>
    <w:p>
      <w:pPr>
        <w:snapToGrid w:val="0"/>
        <w:spacing w:beforeLines="50"/>
        <w:ind w:firstLine="120" w:firstLineChars="23"/>
        <w:jc w:val="center"/>
        <w:rPr>
          <w:rFonts w:hint="eastAsia" w:ascii="黑体" w:hAnsi="黑体" w:eastAsia="黑体" w:cs="黑体"/>
          <w:b/>
          <w:bCs/>
          <w:color w:val="000000"/>
          <w:sz w:val="52"/>
          <w:szCs w:val="52"/>
        </w:rPr>
      </w:pPr>
    </w:p>
    <w:p>
      <w:pPr>
        <w:snapToGrid w:val="0"/>
        <w:spacing w:beforeLines="50"/>
        <w:ind w:firstLine="120" w:firstLineChars="23"/>
        <w:jc w:val="center"/>
        <w:rPr>
          <w:rFonts w:hint="eastAsia" w:ascii="黑体" w:hAnsi="黑体" w:eastAsia="黑体" w:cs="黑体"/>
          <w:b/>
          <w:bCs/>
          <w:color w:val="000000"/>
          <w:sz w:val="52"/>
          <w:szCs w:val="52"/>
        </w:rPr>
      </w:pPr>
    </w:p>
    <w:p>
      <w:pPr>
        <w:snapToGrid w:val="0"/>
        <w:spacing w:beforeLines="50"/>
        <w:ind w:firstLine="120" w:firstLineChars="23"/>
        <w:jc w:val="center"/>
        <w:rPr>
          <w:rFonts w:ascii="黑体" w:hAnsi="黑体" w:eastAsia="黑体" w:cs="黑体"/>
          <w:b/>
          <w:bCs/>
          <w:color w:val="000000"/>
          <w:sz w:val="52"/>
          <w:szCs w:val="52"/>
        </w:rPr>
      </w:pPr>
      <w:r>
        <w:rPr>
          <w:rFonts w:hint="eastAsia" w:ascii="黑体" w:hAnsi="黑体" w:eastAsia="黑体" w:cs="黑体"/>
          <w:b/>
          <w:bCs/>
          <w:color w:val="000000"/>
          <w:sz w:val="52"/>
          <w:szCs w:val="52"/>
        </w:rPr>
        <w:t>(</w:t>
      </w:r>
      <w:r>
        <w:rPr>
          <w:rFonts w:hint="eastAsia" w:ascii="黑体" w:hAnsi="黑体" w:eastAsia="黑体" w:cs="黑体"/>
          <w:b/>
          <w:bCs/>
          <w:color w:val="000000"/>
          <w:sz w:val="52"/>
          <w:szCs w:val="52"/>
          <w:lang w:val="en-US" w:eastAsia="zh-CN"/>
        </w:rPr>
        <w:t>样</w:t>
      </w:r>
      <w:r>
        <w:rPr>
          <w:rFonts w:hint="eastAsia" w:ascii="黑体" w:hAnsi="黑体" w:eastAsia="黑体" w:cs="黑体"/>
          <w:b/>
          <w:bCs/>
          <w:color w:val="000000"/>
          <w:sz w:val="52"/>
          <w:szCs w:val="52"/>
        </w:rPr>
        <w:t>题-</w:t>
      </w:r>
      <w:r>
        <w:rPr>
          <w:rFonts w:hint="eastAsia" w:ascii="Times New Roman" w:hAnsi="Times New Roman" w:eastAsia="黑体"/>
          <w:b/>
          <w:bCs/>
          <w:color w:val="000000"/>
          <w:sz w:val="52"/>
          <w:szCs w:val="52"/>
          <w:lang w:val="en-US" w:eastAsia="zh-CN"/>
        </w:rPr>
        <w:t>C</w:t>
      </w:r>
      <w:r>
        <w:rPr>
          <w:rFonts w:hint="eastAsia" w:ascii="黑体" w:hAnsi="黑体" w:eastAsia="黑体" w:cs="黑体"/>
          <w:b/>
          <w:bCs/>
          <w:color w:val="000000"/>
          <w:sz w:val="52"/>
          <w:szCs w:val="52"/>
        </w:rPr>
        <w:t>卷 模块2)</w:t>
      </w:r>
    </w:p>
    <w:p>
      <w:pPr>
        <w:snapToGrid w:val="0"/>
        <w:spacing w:beforeLines="50"/>
        <w:ind w:firstLine="120" w:firstLineChars="23"/>
        <w:jc w:val="center"/>
        <w:rPr>
          <w:rFonts w:ascii="黑体" w:hAnsi="黑体" w:eastAsia="黑体" w:cs="黑体"/>
          <w:b/>
          <w:bCs/>
          <w:color w:val="000000"/>
          <w:sz w:val="52"/>
          <w:szCs w:val="52"/>
        </w:rPr>
      </w:pPr>
    </w:p>
    <w:p>
      <w:pPr>
        <w:tabs>
          <w:tab w:val="left" w:pos="8491"/>
        </w:tabs>
        <w:snapToGrid w:val="0"/>
        <w:spacing w:beforeLines="50"/>
        <w:ind w:firstLine="120" w:firstLineChars="23"/>
        <w:jc w:val="left"/>
        <w:rPr>
          <w:rFonts w:hint="eastAsia" w:ascii="黑体" w:hAnsi="黑体" w:eastAsia="黑体" w:cs="黑体"/>
          <w:b/>
          <w:bCs/>
          <w:color w:val="000000"/>
          <w:sz w:val="52"/>
          <w:szCs w:val="52"/>
          <w:lang w:eastAsia="zh-CN"/>
        </w:rPr>
      </w:pPr>
      <w:r>
        <w:rPr>
          <w:rFonts w:hint="eastAsia" w:ascii="黑体" w:hAnsi="黑体" w:eastAsia="黑体" w:cs="黑体"/>
          <w:b/>
          <w:bCs/>
          <w:color w:val="000000"/>
          <w:sz w:val="52"/>
          <w:szCs w:val="52"/>
          <w:lang w:eastAsia="zh-CN"/>
        </w:rPr>
        <w:tab/>
      </w:r>
    </w:p>
    <w:p>
      <w:pPr>
        <w:keepNext w:val="0"/>
        <w:keepLines w:val="0"/>
        <w:pageBreakBefore w:val="0"/>
        <w:widowControl w:val="0"/>
        <w:kinsoku/>
        <w:wordWrap/>
        <w:overflowPunct/>
        <w:topLinePunct w:val="0"/>
        <w:autoSpaceDE/>
        <w:autoSpaceDN/>
        <w:bidi w:val="0"/>
        <w:adjustRightInd/>
        <w:snapToGrid/>
        <w:spacing w:line="360" w:lineRule="auto"/>
        <w:ind w:firstLine="230" w:firstLineChars="49"/>
        <w:jc w:val="center"/>
        <w:textAlignment w:val="auto"/>
        <w:rPr>
          <w:rFonts w:hint="eastAsia" w:ascii="仿宋_GB2312" w:eastAsia="黑体"/>
          <w:w w:val="90"/>
          <w:sz w:val="44"/>
          <w:szCs w:val="44"/>
          <w:lang w:val="en-US" w:eastAsia="zh-CN"/>
        </w:rPr>
      </w:pPr>
      <w:r>
        <w:rPr>
          <w:rFonts w:hint="eastAsia" w:ascii="黑体" w:eastAsia="黑体" w:cs="黑体"/>
          <w:b/>
          <w:bCs/>
          <w:w w:val="90"/>
          <w:sz w:val="52"/>
          <w:szCs w:val="52"/>
          <w:lang w:val="en-US" w:eastAsia="zh-CN"/>
        </w:rPr>
        <w:t>中国</w:t>
      </w:r>
      <w:r>
        <w:rPr>
          <w:rFonts w:hint="eastAsia" w:ascii="黑体" w:eastAsia="黑体" w:cs="黑体"/>
          <w:b/>
          <w:bCs/>
          <w:w w:val="90"/>
          <w:sz w:val="52"/>
          <w:szCs w:val="52"/>
        </w:rPr>
        <w:t>·</w:t>
      </w:r>
      <w:r>
        <w:rPr>
          <w:rFonts w:hint="eastAsia" w:ascii="黑体" w:eastAsia="黑体" w:cs="黑体"/>
          <w:b/>
          <w:bCs/>
          <w:w w:val="90"/>
          <w:sz w:val="52"/>
          <w:szCs w:val="52"/>
          <w:lang w:val="en-US" w:eastAsia="zh-CN"/>
        </w:rPr>
        <w:t>北京</w:t>
      </w:r>
    </w:p>
    <w:p>
      <w:pPr>
        <w:pBdr>
          <w:bottom w:val="single" w:color="auto" w:sz="6" w:space="0"/>
        </w:pBdr>
        <w:tabs>
          <w:tab w:val="center" w:pos="4153"/>
          <w:tab w:val="right" w:pos="8306"/>
        </w:tabs>
        <w:snapToGrid w:val="0"/>
        <w:ind w:firstLine="240" w:firstLineChars="100"/>
        <w:rPr>
          <w:rFonts w:hint="eastAsia" w:ascii="华文中宋" w:hAnsi="华文中宋" w:eastAsia="华文中宋"/>
          <w:color w:val="000000"/>
          <w:sz w:val="24"/>
        </w:rPr>
      </w:pPr>
    </w:p>
    <w:p>
      <w:pPr>
        <w:pBdr>
          <w:bottom w:val="single" w:color="auto" w:sz="6" w:space="0"/>
        </w:pBdr>
        <w:tabs>
          <w:tab w:val="center" w:pos="4153"/>
          <w:tab w:val="right" w:pos="8306"/>
        </w:tabs>
        <w:snapToGrid w:val="0"/>
        <w:ind w:firstLine="240" w:firstLineChars="100"/>
        <w:rPr>
          <w:rFonts w:hint="default" w:ascii="华文中宋" w:hAnsi="华文中宋" w:eastAsia="华文中宋"/>
          <w:color w:val="000000"/>
          <w:sz w:val="24"/>
          <w:u w:val="single"/>
          <w:lang w:val="en-US" w:eastAsia="zh-CN"/>
        </w:rPr>
      </w:pPr>
      <w:r>
        <w:rPr>
          <w:rFonts w:hint="eastAsia" w:ascii="华文中宋" w:hAnsi="华文中宋" w:eastAsia="华文中宋"/>
          <w:color w:val="000000"/>
          <w:sz w:val="24"/>
        </w:rPr>
        <w:t xml:space="preserve">场次：    </w:t>
      </w:r>
      <w:r>
        <w:rPr>
          <w:rFonts w:hint="eastAsia" w:ascii="华文中宋" w:hAnsi="华文中宋" w:eastAsia="华文中宋"/>
          <w:color w:val="000000"/>
          <w:sz w:val="24"/>
          <w:lang w:val="en-US" w:eastAsia="zh-CN"/>
        </w:rPr>
        <w:t xml:space="preserve">      </w:t>
      </w:r>
      <w:r>
        <w:rPr>
          <w:rFonts w:hint="eastAsia" w:ascii="华文中宋" w:hAnsi="华文中宋" w:eastAsia="华文中宋"/>
          <w:color w:val="000000"/>
          <w:sz w:val="24"/>
        </w:rPr>
        <w:t xml:space="preserve">      </w:t>
      </w:r>
      <w:r>
        <w:rPr>
          <w:rFonts w:hint="eastAsia" w:ascii="华文中宋" w:hAnsi="华文中宋" w:eastAsia="华文中宋"/>
          <w:color w:val="000000"/>
          <w:sz w:val="24"/>
          <w:lang w:val="en-US" w:eastAsia="zh-CN"/>
        </w:rPr>
        <w:t xml:space="preserve"> </w:t>
      </w:r>
      <w:r>
        <w:rPr>
          <w:rFonts w:hint="eastAsia" w:ascii="华文中宋" w:hAnsi="华文中宋" w:eastAsia="华文中宋"/>
          <w:color w:val="000000"/>
          <w:sz w:val="24"/>
        </w:rPr>
        <w:t xml:space="preserve">   赛位号：            </w:t>
      </w:r>
      <w:r>
        <w:rPr>
          <w:rFonts w:hint="eastAsia" w:ascii="华文中宋" w:hAnsi="华文中宋" w:eastAsia="华文中宋"/>
          <w:color w:val="000000"/>
          <w:sz w:val="24"/>
          <w:lang w:val="en-US" w:eastAsia="zh-CN"/>
        </w:rPr>
        <w:t xml:space="preserve">      </w:t>
      </w:r>
      <w:r>
        <w:rPr>
          <w:rFonts w:hint="eastAsia" w:ascii="华文中宋" w:hAnsi="华文中宋" w:eastAsia="华文中宋"/>
          <w:color w:val="000000"/>
          <w:sz w:val="24"/>
        </w:rPr>
        <w:t xml:space="preserve">开始时间：          </w:t>
      </w:r>
      <w:r>
        <w:rPr>
          <w:rFonts w:hint="eastAsia" w:ascii="华文中宋" w:hAnsi="华文中宋" w:eastAsia="华文中宋"/>
          <w:color w:val="000000"/>
          <w:sz w:val="24"/>
          <w:lang w:val="en-US" w:eastAsia="zh-CN"/>
        </w:rPr>
        <w:t xml:space="preserve">       </w:t>
      </w:r>
      <w:r>
        <w:rPr>
          <w:rFonts w:hint="eastAsia" w:ascii="华文中宋" w:hAnsi="华文中宋" w:eastAsia="华文中宋"/>
          <w:color w:val="000000"/>
          <w:sz w:val="24"/>
        </w:rPr>
        <w:t>结束时间：</w:t>
      </w:r>
      <w:r>
        <w:rPr>
          <w:rFonts w:hint="eastAsia" w:ascii="华文中宋" w:hAnsi="华文中宋" w:eastAsia="华文中宋"/>
          <w:color w:val="000000"/>
          <w:sz w:val="24"/>
          <w:lang w:val="en-US" w:eastAsia="zh-CN"/>
        </w:rPr>
        <w:t xml:space="preserve">   </w:t>
      </w:r>
    </w:p>
    <w:p>
      <w:pPr>
        <w:spacing w:line="560" w:lineRule="exact"/>
        <w:rPr>
          <w:rFonts w:ascii="Times New Roman" w:hAnsi="Times New Roman" w:eastAsia="仿宋_GB2312"/>
          <w:b/>
          <w:color w:val="000000"/>
          <w:sz w:val="24"/>
        </w:rPr>
      </w:pPr>
      <w:r>
        <w:rPr>
          <w:rFonts w:ascii="Times New Roman" w:hAnsi="Times New Roman" w:eastAsia="仿宋_GB2312"/>
          <w:b/>
          <w:color w:val="000000"/>
          <w:sz w:val="24"/>
        </w:rPr>
        <w:t>参赛选手须知</w:t>
      </w:r>
    </w:p>
    <w:p>
      <w:pPr>
        <w:spacing w:line="560" w:lineRule="exact"/>
        <w:ind w:firstLine="480" w:firstLineChars="200"/>
        <w:rPr>
          <w:rFonts w:ascii="Times New Roman" w:hAnsi="Times New Roman" w:eastAsia="仿宋_GB2312"/>
          <w:color w:val="000000"/>
          <w:sz w:val="24"/>
        </w:rPr>
      </w:pPr>
      <w:r>
        <w:rPr>
          <w:rFonts w:ascii="Times New Roman" w:hAnsi="Times New Roman" w:eastAsia="仿宋_GB2312"/>
          <w:color w:val="000000"/>
          <w:sz w:val="24"/>
        </w:rPr>
        <w:t>1.</w:t>
      </w:r>
      <w:r>
        <w:rPr>
          <w:rFonts w:hint="eastAsia" w:ascii="Times New Roman" w:hAnsi="Times New Roman" w:eastAsia="仿宋_GB2312"/>
          <w:color w:val="000000"/>
          <w:sz w:val="24"/>
          <w:lang w:val="en-US" w:eastAsia="zh-CN"/>
        </w:rPr>
        <w:t>本</w:t>
      </w:r>
      <w:r>
        <w:rPr>
          <w:rFonts w:hint="eastAsia" w:ascii="Times New Roman" w:hAnsi="Times New Roman" w:eastAsia="仿宋_GB2312"/>
          <w:color w:val="000000"/>
          <w:sz w:val="24"/>
        </w:rPr>
        <w:t>模块</w:t>
      </w:r>
      <w:r>
        <w:rPr>
          <w:rFonts w:ascii="Times New Roman" w:hAnsi="Times New Roman" w:eastAsia="仿宋_GB2312"/>
          <w:color w:val="000000"/>
          <w:sz w:val="24"/>
        </w:rPr>
        <w:t>任务书共</w:t>
      </w:r>
      <w:r>
        <w:rPr>
          <w:rFonts w:hint="eastAsia" w:ascii="Times New Roman" w:hAnsi="Times New Roman" w:eastAsia="仿宋_GB2312"/>
          <w:b/>
          <w:bCs/>
          <w:color w:val="000000"/>
          <w:sz w:val="24"/>
          <w:u w:val="single"/>
          <w:lang w:val="en-US" w:eastAsia="zh-CN"/>
        </w:rPr>
        <w:t>8</w:t>
      </w:r>
      <w:r>
        <w:rPr>
          <w:rFonts w:ascii="Times New Roman" w:hAnsi="Times New Roman" w:eastAsia="仿宋_GB2312"/>
          <w:color w:val="000000"/>
          <w:sz w:val="24"/>
        </w:rPr>
        <w:t>页</w:t>
      </w:r>
      <w:r>
        <w:rPr>
          <w:rFonts w:hint="eastAsia" w:ascii="Times New Roman" w:hAnsi="Times New Roman" w:eastAsia="仿宋_GB2312"/>
          <w:color w:val="000000"/>
          <w:sz w:val="24"/>
          <w:lang w:eastAsia="zh-CN"/>
        </w:rPr>
        <w:t>，</w:t>
      </w:r>
      <w:r>
        <w:rPr>
          <w:rFonts w:ascii="Times New Roman" w:hAnsi="Times New Roman" w:eastAsia="仿宋_GB2312"/>
          <w:color w:val="000000"/>
          <w:sz w:val="24"/>
        </w:rPr>
        <w:t>如出现任务书缺页、字迹不清等问题，请及时向裁判举手示意，并进行任务书的更换。</w:t>
      </w:r>
    </w:p>
    <w:p>
      <w:pPr>
        <w:spacing w:line="560" w:lineRule="exact"/>
        <w:ind w:firstLine="480" w:firstLineChars="200"/>
        <w:rPr>
          <w:rFonts w:ascii="Times New Roman" w:hAnsi="Times New Roman" w:eastAsia="仿宋_GB2312"/>
          <w:color w:val="000000"/>
          <w:sz w:val="24"/>
        </w:rPr>
      </w:pPr>
      <w:r>
        <w:rPr>
          <w:rFonts w:ascii="Times New Roman" w:hAnsi="Times New Roman" w:eastAsia="仿宋_GB2312"/>
          <w:color w:val="000000"/>
          <w:sz w:val="24"/>
        </w:rPr>
        <w:t>2.各参赛队应在</w:t>
      </w:r>
      <w:r>
        <w:rPr>
          <w:rFonts w:hint="eastAsia" w:ascii="Times New Roman" w:hAnsi="Times New Roman" w:eastAsia="仿宋_GB2312"/>
          <w:color w:val="000000"/>
          <w:sz w:val="24"/>
          <w:lang w:val="en-US" w:eastAsia="zh-CN"/>
        </w:rPr>
        <w:t>1.5</w:t>
      </w:r>
      <w:r>
        <w:rPr>
          <w:rFonts w:ascii="Times New Roman" w:hAnsi="Times New Roman" w:eastAsia="仿宋_GB2312"/>
          <w:b/>
          <w:color w:val="000000"/>
          <w:sz w:val="24"/>
          <w:u w:val="single"/>
        </w:rPr>
        <w:t>小时</w:t>
      </w:r>
      <w:r>
        <w:rPr>
          <w:rFonts w:ascii="Times New Roman" w:hAnsi="Times New Roman" w:eastAsia="仿宋_GB2312"/>
          <w:color w:val="000000"/>
          <w:sz w:val="24"/>
        </w:rPr>
        <w:t>内完成任务书规定内容，比赛时间到，比赛结束，选手按操作规范，整理好工作现场离开比赛场地，不得延误。</w:t>
      </w:r>
    </w:p>
    <w:p>
      <w:pPr>
        <w:spacing w:line="560" w:lineRule="exact"/>
        <w:ind w:firstLine="480" w:firstLineChars="200"/>
        <w:rPr>
          <w:rFonts w:ascii="Times New Roman" w:hAnsi="Times New Roman" w:eastAsia="仿宋_GB2312"/>
          <w:color w:val="000000"/>
          <w:sz w:val="24"/>
        </w:rPr>
      </w:pPr>
      <w:r>
        <w:rPr>
          <w:rFonts w:ascii="Times New Roman" w:hAnsi="Times New Roman" w:eastAsia="仿宋_GB2312"/>
          <w:color w:val="000000"/>
          <w:sz w:val="24"/>
        </w:rPr>
        <w:t>3.比赛结束，选手应及时上交任务书，不得将其擅自带离比赛场地，否则按弃权处理。</w:t>
      </w:r>
    </w:p>
    <w:p>
      <w:pPr>
        <w:spacing w:line="560" w:lineRule="exact"/>
        <w:ind w:firstLine="480" w:firstLineChars="200"/>
        <w:rPr>
          <w:rFonts w:ascii="Times New Roman" w:hAnsi="Times New Roman" w:eastAsia="仿宋_GB2312"/>
          <w:color w:val="000000"/>
          <w:sz w:val="24"/>
        </w:rPr>
      </w:pPr>
      <w:r>
        <w:rPr>
          <w:rFonts w:ascii="Times New Roman" w:hAnsi="Times New Roman" w:eastAsia="仿宋_GB2312"/>
          <w:color w:val="000000"/>
          <w:sz w:val="24"/>
        </w:rPr>
        <w:t>4.选手提交的试卷用赛位号标识，“</w:t>
      </w:r>
      <w:r>
        <w:rPr>
          <w:rFonts w:ascii="Times New Roman" w:hAnsi="Times New Roman" w:eastAsia="仿宋_GB2312"/>
          <w:b/>
          <w:color w:val="000000"/>
          <w:sz w:val="24"/>
        </w:rPr>
        <w:t>选手确认</w:t>
      </w:r>
      <w:r>
        <w:rPr>
          <w:rFonts w:ascii="Times New Roman" w:hAnsi="Times New Roman" w:eastAsia="仿宋_GB2312"/>
          <w:color w:val="000000"/>
          <w:sz w:val="24"/>
        </w:rPr>
        <w:t>”部分填写所在的“</w:t>
      </w:r>
      <w:r>
        <w:rPr>
          <w:rFonts w:ascii="Times New Roman" w:hAnsi="Times New Roman" w:eastAsia="仿宋_GB2312"/>
          <w:b/>
          <w:color w:val="000000"/>
          <w:sz w:val="24"/>
        </w:rPr>
        <w:t>赛位号</w:t>
      </w:r>
      <w:r>
        <w:rPr>
          <w:rFonts w:ascii="Times New Roman" w:hAnsi="Times New Roman" w:eastAsia="仿宋_GB2312"/>
          <w:color w:val="000000"/>
          <w:sz w:val="24"/>
        </w:rPr>
        <w:t>”，不得写上姓名或与身份有关的信息，否则视成绩无效。</w:t>
      </w:r>
    </w:p>
    <w:p>
      <w:pPr>
        <w:rPr>
          <w:rFonts w:ascii="Times New Roman" w:hAnsi="Times New Roman" w:eastAsia="仿宋_GB2312"/>
          <w:color w:val="000000"/>
          <w:sz w:val="24"/>
        </w:rPr>
      </w:pPr>
      <w:r>
        <w:rPr>
          <w:rFonts w:ascii="Times New Roman" w:hAnsi="Times New Roman" w:eastAsia="仿宋_GB2312"/>
          <w:color w:val="000000"/>
          <w:sz w:val="24"/>
        </w:rPr>
        <w:br w:type="page"/>
      </w:r>
    </w:p>
    <w:p>
      <w:pPr>
        <w:spacing w:beforeLines="100" w:afterLines="100" w:line="500" w:lineRule="exact"/>
        <w:ind w:firstLine="562" w:firstLineChars="200"/>
        <w:jc w:val="center"/>
        <w:rPr>
          <w:rFonts w:ascii="黑体" w:hAnsi="黑体" w:eastAsia="黑体"/>
          <w:b/>
          <w:color w:val="000000"/>
          <w:sz w:val="28"/>
          <w:szCs w:val="28"/>
        </w:rPr>
      </w:pPr>
      <w:r>
        <w:rPr>
          <w:rFonts w:ascii="黑体" w:hAnsi="黑体" w:eastAsia="黑体"/>
          <w:b/>
          <w:color w:val="000000"/>
          <w:sz w:val="28"/>
          <w:szCs w:val="28"/>
        </w:rPr>
        <w:t>任务</w:t>
      </w:r>
      <w:r>
        <w:rPr>
          <w:rFonts w:hint="eastAsia" w:ascii="黑体" w:hAnsi="黑体" w:eastAsia="黑体"/>
          <w:b/>
          <w:color w:val="000000"/>
          <w:sz w:val="28"/>
          <w:szCs w:val="28"/>
        </w:rPr>
        <w:t>六</w:t>
      </w:r>
      <w:r>
        <w:rPr>
          <w:rFonts w:ascii="黑体" w:hAnsi="黑体" w:eastAsia="黑体"/>
          <w:b/>
          <w:color w:val="000000"/>
          <w:sz w:val="28"/>
          <w:szCs w:val="28"/>
        </w:rPr>
        <w:t>、</w:t>
      </w:r>
      <w:r>
        <w:rPr>
          <w:rFonts w:hint="eastAsia" w:ascii="黑体" w:hAnsi="黑体" w:eastAsia="黑体"/>
          <w:b/>
          <w:color w:val="000000"/>
          <w:sz w:val="28"/>
          <w:szCs w:val="28"/>
        </w:rPr>
        <w:t>液压与气动系统回路设计或优化、典型液压回路分析</w:t>
      </w:r>
      <w:r>
        <w:rPr>
          <w:rFonts w:ascii="黑体" w:hAnsi="黑体" w:eastAsia="黑体"/>
          <w:b/>
          <w:color w:val="000000"/>
          <w:sz w:val="28"/>
          <w:szCs w:val="28"/>
        </w:rPr>
        <w:t>（</w:t>
      </w:r>
      <w:r>
        <w:rPr>
          <w:rFonts w:hint="eastAsia" w:ascii="黑体" w:hAnsi="黑体" w:eastAsia="黑体"/>
          <w:b/>
          <w:color w:val="000000"/>
          <w:sz w:val="28"/>
          <w:szCs w:val="28"/>
        </w:rPr>
        <w:t>15</w:t>
      </w:r>
      <w:r>
        <w:rPr>
          <w:rFonts w:ascii="黑体" w:hAnsi="黑体" w:eastAsia="黑体"/>
          <w:b/>
          <w:color w:val="000000"/>
          <w:sz w:val="28"/>
          <w:szCs w:val="28"/>
        </w:rPr>
        <w:t>分）</w:t>
      </w:r>
    </w:p>
    <w:p>
      <w:pPr>
        <w:spacing w:beforeLines="50" w:afterLines="50" w:line="440" w:lineRule="exact"/>
        <w:ind w:firstLine="482" w:firstLineChars="200"/>
        <w:jc w:val="left"/>
        <w:rPr>
          <w:rFonts w:hint="eastAsia" w:ascii="Times New Roman" w:hAnsi="Times New Roman" w:eastAsia="仿宋_GB2312"/>
          <w:b/>
          <w:color w:val="000000"/>
          <w:sz w:val="24"/>
          <w:lang w:eastAsia="zh-CN"/>
        </w:rPr>
      </w:pPr>
      <w:r>
        <w:rPr>
          <w:rFonts w:ascii="Times New Roman" w:hAnsi="Times New Roman" w:eastAsia="仿宋_GB2312"/>
          <w:b/>
          <w:color w:val="000000"/>
          <w:sz w:val="24"/>
        </w:rPr>
        <w:t>任务要求1：液压系统油路分析</w:t>
      </w:r>
    </w:p>
    <w:p>
      <w:pPr>
        <w:spacing w:line="440" w:lineRule="exact"/>
        <w:ind w:firstLine="480" w:firstLineChars="200"/>
        <w:rPr>
          <w:rFonts w:hint="eastAsia" w:ascii="Times New Roman" w:hAnsi="Times New Roman" w:eastAsia="仿宋_GB2312"/>
          <w:color w:val="000000"/>
          <w:sz w:val="24"/>
          <w:lang w:val="en-US" w:eastAsia="zh-CN"/>
        </w:rPr>
      </w:pPr>
      <w:r>
        <w:rPr>
          <w:rFonts w:hint="eastAsia" w:ascii="Times New Roman" w:hAnsi="Times New Roman" w:eastAsia="仿宋_GB2312"/>
          <w:color w:val="000000"/>
          <w:sz w:val="24"/>
          <w:lang w:val="en-US" w:eastAsia="zh-CN"/>
        </w:rPr>
        <w:t>3500kN抽真空平板硫化机主要用于各类橡胶模型制品及非模型制品的压制成型，也可用于压制各类热固性塑料及发泡性橡胶制品。该设备为典型的三梁四柱下压上顶式结构，亦即由上横梁、下机座、活动平台、立柱及主、辅液压缸等组成。机器工作时，主缸柱塞自上向下运行合模，压制成型，设备具有动模块快速下降、慢速压制、保压以及顶出等功能，生产效率较高。</w:t>
      </w:r>
    </w:p>
    <w:p>
      <w:pPr>
        <w:spacing w:before="62" w:after="62"/>
        <w:jc w:val="center"/>
      </w:pPr>
      <w:r>
        <w:drawing>
          <wp:inline distT="0" distB="0" distL="114300" distR="114300">
            <wp:extent cx="6115050" cy="5564505"/>
            <wp:effectExtent l="0" t="0" r="0" b="17145"/>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8"/>
                    <a:stretch>
                      <a:fillRect/>
                    </a:stretch>
                  </pic:blipFill>
                  <pic:spPr>
                    <a:xfrm>
                      <a:off x="0" y="0"/>
                      <a:ext cx="6115050" cy="5564505"/>
                    </a:xfrm>
                    <a:prstGeom prst="rect">
                      <a:avLst/>
                    </a:prstGeom>
                    <a:noFill/>
                    <a:ln>
                      <a:noFill/>
                    </a:ln>
                  </pic:spPr>
                </pic:pic>
              </a:graphicData>
            </a:graphic>
          </wp:inline>
        </w:drawing>
      </w:r>
    </w:p>
    <w:p>
      <w:pPr>
        <w:spacing w:line="440" w:lineRule="exact"/>
        <w:ind w:firstLine="420" w:firstLineChars="200"/>
        <w:jc w:val="center"/>
        <w:rPr>
          <w:rFonts w:hint="default" w:ascii="Times New Roman" w:hAnsi="Times New Roman" w:eastAsia="仿宋_GB2312"/>
          <w:color w:val="000000"/>
          <w:sz w:val="24"/>
          <w:lang w:val="en-US" w:eastAsia="zh-CN"/>
        </w:rPr>
      </w:pPr>
      <w:r>
        <w:rPr>
          <w:rFonts w:ascii="Times New Roman" w:hAnsi="Times New Roman" w:eastAsia="仿宋_GB2312"/>
          <w:color w:val="000000"/>
          <w:szCs w:val="21"/>
        </w:rPr>
        <w:t xml:space="preserve">图5 </w:t>
      </w:r>
      <w:r>
        <w:rPr>
          <w:rFonts w:hint="eastAsia" w:ascii="Times New Roman" w:hAnsi="Times New Roman" w:eastAsia="仿宋_GB2312"/>
          <w:color w:val="000000"/>
          <w:szCs w:val="21"/>
          <w:lang w:val="en-US" w:eastAsia="zh-CN"/>
        </w:rPr>
        <w:t>3500kN抽真空平板硫化机液压系统原理图</w:t>
      </w:r>
    </w:p>
    <w:p>
      <w:pPr>
        <w:spacing w:line="440" w:lineRule="exact"/>
        <w:ind w:firstLine="482" w:firstLineChars="200"/>
        <w:rPr>
          <w:rFonts w:hint="eastAsia" w:ascii="Times New Roman" w:hAnsi="Times New Roman" w:eastAsia="仿宋_GB2312"/>
          <w:b/>
          <w:bCs/>
          <w:color w:val="000000"/>
          <w:sz w:val="24"/>
          <w:lang w:val="en-US" w:eastAsia="zh-CN"/>
        </w:rPr>
      </w:pPr>
      <w:r>
        <w:rPr>
          <w:rFonts w:hint="eastAsia" w:ascii="Times New Roman" w:hAnsi="Times New Roman" w:eastAsia="仿宋_GB2312"/>
          <w:b/>
          <w:bCs/>
          <w:color w:val="000000"/>
          <w:sz w:val="24"/>
          <w:lang w:val="en-US" w:eastAsia="zh-CN"/>
        </w:rPr>
        <w:t>元件作用：</w:t>
      </w:r>
    </w:p>
    <w:p>
      <w:pPr>
        <w:spacing w:line="440" w:lineRule="exact"/>
        <w:ind w:firstLine="480" w:firstLineChars="200"/>
        <w:rPr>
          <w:rFonts w:hint="eastAsia" w:ascii="Times New Roman" w:hAnsi="Times New Roman" w:eastAsia="仿宋_GB2312"/>
          <w:color w:val="000000"/>
          <w:sz w:val="24"/>
          <w:lang w:val="en-US" w:eastAsia="zh-CN"/>
        </w:rPr>
      </w:pPr>
      <w:r>
        <w:rPr>
          <w:rFonts w:hint="eastAsia" w:ascii="Times New Roman" w:hAnsi="Times New Roman" w:eastAsia="仿宋_GB2312"/>
          <w:color w:val="000000"/>
          <w:sz w:val="24"/>
          <w:lang w:val="en-US" w:eastAsia="zh-CN"/>
        </w:rPr>
        <w:t>该设备的液压系统由主油路和控制油路两部分组成，二者的油源分别为电动机M1驱动的变量泵6和M2驱动的定量泵7，主泵6为压力补偿变量泵，其最高压力由先导式溢流阀9设定，工作压力通过溢流阀10调整；控制泵的压力由溢流阀8设定并由压力表21显示。</w:t>
      </w:r>
    </w:p>
    <w:p>
      <w:pPr>
        <w:spacing w:line="440" w:lineRule="exact"/>
        <w:ind w:firstLine="480" w:firstLineChars="200"/>
        <w:rPr>
          <w:rFonts w:hint="eastAsia" w:ascii="Times New Roman" w:hAnsi="Times New Roman" w:eastAsia="仿宋_GB2312"/>
          <w:color w:val="000000"/>
          <w:sz w:val="24"/>
          <w:lang w:val="en-US" w:eastAsia="zh-CN"/>
        </w:rPr>
      </w:pPr>
      <w:r>
        <w:rPr>
          <w:rFonts w:hint="eastAsia" w:ascii="Times New Roman" w:hAnsi="Times New Roman" w:eastAsia="仿宋_GB2312"/>
          <w:color w:val="000000"/>
          <w:sz w:val="24"/>
          <w:lang w:val="en-US" w:eastAsia="zh-CN"/>
        </w:rPr>
        <w:t>系统的执行元件为主液压缸（以下简称主缸）25和顶出液压缸（以下简称辅缸）26，二者的运动方向分别由三位四通电液换向阀11和4控制，泵7向三位四通电液换向阀4、三位四通电液换向阀11及液控单向阀18提供控制压力油。主缸发信及保压分别由压力继电器13和单向阀14控制；主缸保压后泄压及期间主泵的低压循环由外控顺序阀15和充液阀16控制；单向阀17作用主缸慢速压制时的背压阀；液控单向阀18用作主缸快速下行和上行时主缸有杆腔油液的通断控制；</w:t>
      </w:r>
      <w:r>
        <w:rPr>
          <w:rFonts w:hint="eastAsia" w:ascii="Times New Roman" w:hAnsi="Times New Roman" w:eastAsia="仿宋_GB2312"/>
          <w:color w:val="auto"/>
          <w:sz w:val="24"/>
          <w:lang w:val="en-US" w:eastAsia="zh-CN"/>
        </w:rPr>
        <w:t>阀</w:t>
      </w:r>
      <w:r>
        <w:rPr>
          <w:rFonts w:hint="eastAsia" w:ascii="Times New Roman" w:hAnsi="Times New Roman" w:eastAsia="仿宋_GB2312"/>
          <w:color w:val="000000"/>
          <w:sz w:val="24"/>
          <w:lang w:val="en-US" w:eastAsia="zh-CN"/>
        </w:rPr>
        <w:t>20作主缸安全保护之用且压力可调。辅缸无杆腔最高压力由先导式溢流阀2设定，工作压力由溢流阀3调整。</w:t>
      </w:r>
    </w:p>
    <w:p>
      <w:pPr>
        <w:spacing w:line="440" w:lineRule="exact"/>
        <w:ind w:firstLine="482" w:firstLineChars="200"/>
        <w:rPr>
          <w:rFonts w:hint="eastAsia" w:ascii="Times New Roman" w:hAnsi="Times New Roman" w:eastAsia="仿宋_GB2312"/>
          <w:b/>
          <w:bCs/>
          <w:color w:val="000000"/>
          <w:sz w:val="24"/>
          <w:lang w:val="en-US" w:eastAsia="zh-CN"/>
        </w:rPr>
      </w:pPr>
      <w:r>
        <w:rPr>
          <w:rFonts w:hint="eastAsia" w:ascii="Times New Roman" w:hAnsi="Times New Roman" w:eastAsia="仿宋_GB2312"/>
          <w:b/>
          <w:bCs/>
          <w:color w:val="000000"/>
          <w:sz w:val="24"/>
          <w:lang w:val="en-US" w:eastAsia="zh-CN"/>
        </w:rPr>
        <w:t>工作原理：</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Times New Roman" w:hAnsi="Times New Roman" w:eastAsia="仿宋_GB2312" w:cs="Times New Roman"/>
          <w:b/>
          <w:bCs/>
          <w:sz w:val="24"/>
          <w:szCs w:val="24"/>
          <w:lang w:val="en-US" w:eastAsia="zh-CN"/>
        </w:rPr>
      </w:pPr>
      <w:r>
        <w:rPr>
          <w:rFonts w:hint="eastAsia" w:ascii="Times New Roman" w:hAnsi="Times New Roman" w:eastAsia="仿宋_GB2312" w:cs="Times New Roman"/>
          <w:b/>
          <w:bCs/>
          <w:sz w:val="24"/>
          <w:szCs w:val="24"/>
          <w:lang w:val="en-US" w:eastAsia="zh-CN"/>
        </w:rPr>
        <w:t>主缸快速下行</w:t>
      </w:r>
    </w:p>
    <w:p>
      <w:pPr>
        <w:spacing w:line="440" w:lineRule="exact"/>
        <w:ind w:firstLine="480" w:firstLineChars="200"/>
        <w:rPr>
          <w:rFonts w:hint="eastAsia" w:ascii="Times New Roman" w:hAnsi="Times New Roman" w:eastAsia="仿宋_GB2312"/>
          <w:color w:val="auto"/>
          <w:sz w:val="24"/>
          <w:lang w:val="en-US" w:eastAsia="zh-CN"/>
        </w:rPr>
      </w:pPr>
      <w:r>
        <w:rPr>
          <w:rFonts w:hint="eastAsia" w:ascii="Times New Roman" w:hAnsi="Times New Roman" w:eastAsia="仿宋_GB2312"/>
          <w:color w:val="000000"/>
          <w:sz w:val="24"/>
          <w:lang w:val="en-US" w:eastAsia="zh-CN"/>
        </w:rPr>
        <w:t>电磁铁1YA、5YA、6YA通电，电液换向阀11切换至左位、电磁换向阀19及电磁换向阀22切换至右位，主泵6输出最大流量，其压力油经电液换向阀11（左位）、单向阀14进入主缸无杆腔，高位油箱经充液阀16向无杆腔自重充液补油，有杆腔回油经液控单向阀18分两路排至油箱，一路从插件12排至油箱，另一路从电液换向阀11（左位）、</w:t>
      </w:r>
      <w:r>
        <w:rPr>
          <w:rFonts w:hint="eastAsia" w:ascii="Times New Roman" w:hAnsi="Times New Roman" w:eastAsia="仿宋_GB2312"/>
          <w:color w:val="auto"/>
          <w:sz w:val="24"/>
          <w:lang w:val="en-US" w:eastAsia="zh-CN"/>
        </w:rPr>
        <w:t>电液换向阀4（中位）排至油箱。</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Times New Roman" w:hAnsi="Times New Roman" w:eastAsia="仿宋_GB2312" w:cs="Times New Roman"/>
          <w:b/>
          <w:bCs/>
          <w:sz w:val="24"/>
          <w:szCs w:val="24"/>
          <w:lang w:val="en-US" w:eastAsia="zh-CN"/>
        </w:rPr>
      </w:pPr>
      <w:r>
        <w:rPr>
          <w:rFonts w:hint="eastAsia" w:ascii="Times New Roman" w:hAnsi="Times New Roman" w:eastAsia="仿宋_GB2312" w:cs="Times New Roman"/>
          <w:b/>
          <w:bCs/>
          <w:sz w:val="24"/>
          <w:szCs w:val="24"/>
          <w:lang w:val="en-US" w:eastAsia="zh-CN"/>
        </w:rPr>
        <w:t>主缸慢速压制</w:t>
      </w:r>
    </w:p>
    <w:p>
      <w:pPr>
        <w:spacing w:line="440" w:lineRule="exact"/>
        <w:ind w:firstLine="480" w:firstLineChars="200"/>
        <w:rPr>
          <w:rFonts w:hint="eastAsia" w:ascii="Times New Roman" w:hAnsi="Times New Roman" w:eastAsia="仿宋_GB2312"/>
          <w:color w:val="auto"/>
          <w:sz w:val="24"/>
          <w:lang w:val="en-US" w:eastAsia="zh-CN"/>
        </w:rPr>
      </w:pPr>
      <w:r>
        <w:rPr>
          <w:rFonts w:hint="eastAsia" w:ascii="Times New Roman" w:hAnsi="Times New Roman" w:eastAsia="仿宋_GB2312"/>
          <w:color w:val="auto"/>
          <w:sz w:val="24"/>
          <w:lang w:val="en-US" w:eastAsia="zh-CN"/>
        </w:rPr>
        <w:t>当主缸活塞杆快速下行至挡铁碰到限位开关SQ2时，使电磁铁5YA、6YA断电，电磁换向阀19、22复至左位，此时主缸活塞杆转为慢速压制阶段，主缸无杆腔压力增大，泵6流量减小，充液阀16关闭。主缸无杆腔进油路流动线路与快速下行相同，有杆腔回油经背压阀17、电液换向阀11（左位）及电液换向阀4（中位）排至油箱。</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Times New Roman" w:hAnsi="Times New Roman" w:eastAsia="仿宋_GB2312" w:cs="Times New Roman"/>
          <w:b/>
          <w:bCs/>
          <w:sz w:val="24"/>
          <w:szCs w:val="24"/>
          <w:lang w:val="en-US" w:eastAsia="zh-CN"/>
        </w:rPr>
      </w:pPr>
      <w:r>
        <w:rPr>
          <w:rFonts w:hint="eastAsia" w:ascii="Times New Roman" w:hAnsi="Times New Roman" w:eastAsia="仿宋_GB2312" w:cs="Times New Roman"/>
          <w:b/>
          <w:bCs/>
          <w:sz w:val="24"/>
          <w:szCs w:val="24"/>
          <w:lang w:val="en-US" w:eastAsia="zh-CN"/>
        </w:rPr>
        <w:t>主缸保压</w:t>
      </w:r>
    </w:p>
    <w:p>
      <w:pPr>
        <w:spacing w:line="440" w:lineRule="exact"/>
        <w:ind w:firstLine="480" w:firstLineChars="200"/>
        <w:rPr>
          <w:rFonts w:hint="eastAsia" w:ascii="Times New Roman" w:hAnsi="Times New Roman" w:eastAsia="仿宋_GB2312"/>
          <w:color w:val="auto"/>
          <w:sz w:val="24"/>
          <w:lang w:val="en-US" w:eastAsia="zh-CN"/>
        </w:rPr>
      </w:pPr>
      <w:r>
        <w:rPr>
          <w:rFonts w:hint="eastAsia" w:ascii="Times New Roman" w:hAnsi="Times New Roman" w:eastAsia="仿宋_GB2312"/>
          <w:color w:val="auto"/>
          <w:sz w:val="24"/>
          <w:lang w:val="en-US" w:eastAsia="zh-CN"/>
        </w:rPr>
        <w:t>当主缸活塞杆慢速下行压制使主缸上腔压力上升至压力继电器13的设定值时，电磁铁1YA断电使电液换向阀11复位至中位，单向阀14关闭，主缸进入保压阶段，泵6卸荷。</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Times New Roman" w:hAnsi="Times New Roman" w:eastAsia="仿宋_GB2312" w:cs="Times New Roman"/>
          <w:b/>
          <w:bCs/>
          <w:sz w:val="24"/>
          <w:szCs w:val="24"/>
          <w:lang w:val="en-US" w:eastAsia="zh-CN"/>
        </w:rPr>
      </w:pPr>
      <w:r>
        <w:rPr>
          <w:rFonts w:hint="eastAsia" w:ascii="Times New Roman" w:hAnsi="Times New Roman" w:eastAsia="仿宋_GB2312" w:cs="Times New Roman"/>
          <w:b/>
          <w:bCs/>
          <w:sz w:val="24"/>
          <w:szCs w:val="24"/>
          <w:lang w:val="en-US" w:eastAsia="zh-CN"/>
        </w:rPr>
        <w:t>主缸泄压回程</w:t>
      </w:r>
    </w:p>
    <w:p>
      <w:pPr>
        <w:spacing w:line="440" w:lineRule="exact"/>
        <w:ind w:firstLine="480" w:firstLineChars="200"/>
        <w:rPr>
          <w:rFonts w:hint="eastAsia" w:ascii="Times New Roman" w:hAnsi="Times New Roman" w:eastAsia="仿宋_GB2312"/>
          <w:color w:val="auto"/>
          <w:sz w:val="24"/>
          <w:lang w:val="en-US" w:eastAsia="zh-CN"/>
        </w:rPr>
      </w:pPr>
      <w:r>
        <w:rPr>
          <w:rFonts w:hint="eastAsia" w:ascii="Times New Roman" w:hAnsi="Times New Roman" w:eastAsia="仿宋_GB2312"/>
          <w:color w:val="auto"/>
          <w:sz w:val="24"/>
          <w:lang w:val="en-US" w:eastAsia="zh-CN"/>
        </w:rPr>
        <w:t>电磁铁2YA通电使电液换向阀11切换至右位，主泵6的压力油经电液换向阀11（右位）、液控单向阀18进入主缸有杆腔，同时反向导通充液阀16对主缸无杆腔泄压。泄压期间，泵6的压力油经外控顺序阀15卸荷（低压循环），随之，阀15关闭，主缸上腔回油经充液阀16挤至高位油箱24。</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Times New Roman" w:hAnsi="Times New Roman" w:eastAsia="仿宋_GB2312" w:cs="Times New Roman"/>
          <w:b/>
          <w:bCs/>
          <w:sz w:val="24"/>
          <w:szCs w:val="24"/>
          <w:lang w:val="en-US" w:eastAsia="zh-CN"/>
        </w:rPr>
      </w:pPr>
      <w:r>
        <w:rPr>
          <w:rFonts w:hint="eastAsia" w:ascii="Times New Roman" w:hAnsi="Times New Roman" w:eastAsia="仿宋_GB2312" w:cs="Times New Roman"/>
          <w:b/>
          <w:bCs/>
          <w:sz w:val="24"/>
          <w:szCs w:val="24"/>
          <w:lang w:val="en-US" w:eastAsia="zh-CN"/>
        </w:rPr>
        <w:t>主缸停止</w:t>
      </w:r>
    </w:p>
    <w:p>
      <w:pPr>
        <w:spacing w:line="440" w:lineRule="exact"/>
        <w:ind w:firstLine="480" w:firstLineChars="200"/>
        <w:rPr>
          <w:rFonts w:hint="eastAsia" w:ascii="Times New Roman" w:hAnsi="Times New Roman" w:eastAsia="仿宋_GB2312"/>
          <w:color w:val="auto"/>
          <w:sz w:val="24"/>
          <w:lang w:val="en-US" w:eastAsia="zh-CN"/>
        </w:rPr>
      </w:pPr>
      <w:r>
        <w:rPr>
          <w:rFonts w:hint="eastAsia" w:ascii="Times New Roman" w:hAnsi="Times New Roman" w:eastAsia="仿宋_GB2312"/>
          <w:color w:val="auto"/>
          <w:sz w:val="24"/>
          <w:lang w:val="en-US" w:eastAsia="zh-CN"/>
        </w:rPr>
        <w:t>当主缸活塞杆回程至挡铁压下极限开关SQ1时，电磁铁2YA断电，主缸回程停止。</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0" w:leftChars="0" w:firstLine="482" w:firstLineChars="200"/>
        <w:jc w:val="left"/>
        <w:textAlignment w:val="auto"/>
        <w:rPr>
          <w:rFonts w:hint="default" w:ascii="Times New Roman" w:hAnsi="Times New Roman" w:eastAsia="仿宋_GB2312" w:cs="Times New Roman"/>
          <w:b/>
          <w:bCs/>
          <w:sz w:val="24"/>
          <w:szCs w:val="24"/>
          <w:lang w:val="en-US" w:eastAsia="zh-CN"/>
        </w:rPr>
      </w:pPr>
      <w:r>
        <w:rPr>
          <w:rFonts w:hint="eastAsia" w:ascii="Times New Roman" w:hAnsi="Times New Roman" w:eastAsia="仿宋_GB2312" w:cs="Times New Roman"/>
          <w:b/>
          <w:bCs/>
          <w:sz w:val="24"/>
          <w:szCs w:val="24"/>
          <w:lang w:val="en-US" w:eastAsia="zh-CN"/>
        </w:rPr>
        <w:t>辅缸顶出</w:t>
      </w:r>
    </w:p>
    <w:p>
      <w:pPr>
        <w:spacing w:line="440" w:lineRule="exact"/>
        <w:ind w:firstLine="480" w:firstLineChars="200"/>
        <w:rPr>
          <w:rFonts w:hint="eastAsia" w:ascii="Times New Roman" w:hAnsi="Times New Roman" w:eastAsia="仿宋_GB2312"/>
          <w:color w:val="auto"/>
          <w:sz w:val="24"/>
          <w:lang w:val="en-US" w:eastAsia="zh-CN"/>
        </w:rPr>
      </w:pPr>
      <w:r>
        <w:rPr>
          <w:rFonts w:hint="eastAsia" w:ascii="Times New Roman" w:hAnsi="Times New Roman" w:eastAsia="仿宋_GB2312"/>
          <w:color w:val="auto"/>
          <w:sz w:val="24"/>
          <w:lang w:val="en-US" w:eastAsia="zh-CN"/>
        </w:rPr>
        <w:t>当阀11处于中位时，压力油经阀11的M型中位进入控制辅缸动作的电液换向阀4，电磁铁3YA通电使电液换向阀4切换至左位。主泵6的压力油经电液换向阀11（中位）、电液换向阀4（左位）进入辅缸无杆腔，有杆腔回油经电液换向阀4（左位）排至油箱，辅缸顶出工件。</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Times New Roman" w:hAnsi="Times New Roman" w:eastAsia="仿宋_GB2312" w:cs="Times New Roman"/>
          <w:b/>
          <w:bCs/>
          <w:sz w:val="24"/>
          <w:szCs w:val="24"/>
          <w:lang w:val="en-US" w:eastAsia="zh-CN"/>
        </w:rPr>
      </w:pPr>
      <w:r>
        <w:rPr>
          <w:rFonts w:hint="eastAsia" w:ascii="Times New Roman" w:hAnsi="Times New Roman" w:eastAsia="仿宋_GB2312" w:cs="Times New Roman"/>
          <w:b/>
          <w:bCs/>
          <w:sz w:val="24"/>
          <w:szCs w:val="24"/>
          <w:lang w:val="en-US" w:eastAsia="zh-CN"/>
        </w:rPr>
        <w:t>辅缸退回</w:t>
      </w:r>
    </w:p>
    <w:p>
      <w:pPr>
        <w:spacing w:line="440" w:lineRule="exact"/>
        <w:ind w:firstLine="480" w:firstLineChars="200"/>
      </w:pPr>
      <w:r>
        <w:rPr>
          <w:rFonts w:hint="eastAsia" w:ascii="Times New Roman" w:hAnsi="Times New Roman" w:eastAsia="仿宋_GB2312"/>
          <w:color w:val="auto"/>
          <w:sz w:val="24"/>
          <w:lang w:val="en-US" w:eastAsia="zh-CN"/>
        </w:rPr>
        <w:t>电磁铁4YA通电，使电液换向阀4切换至右位，泵6的压力油经电液换向阀11（中位）、电液换向阀4（右位）进入辅缸有杆腔，无杆腔回油经电液换向阀4（右位）排至油箱，辅缸退回。</w:t>
      </w:r>
    </w:p>
    <w:p>
      <w:pPr>
        <w:pStyle w:val="12"/>
        <w:spacing w:before="62" w:after="62"/>
        <w:jc w:val="left"/>
        <w:rPr>
          <w:rFonts w:hint="default" w:ascii="Times New Roman" w:hAnsi="Times New Roman" w:eastAsia="仿宋_GB2312"/>
          <w:b/>
          <w:sz w:val="24"/>
          <w:lang w:val="en-US" w:eastAsia="zh-CN"/>
        </w:rPr>
      </w:pPr>
      <w:r>
        <w:rPr>
          <w:rFonts w:hint="eastAsia" w:ascii="Times New Roman" w:hAnsi="Times New Roman" w:eastAsia="仿宋_GB2312"/>
          <w:b/>
          <w:sz w:val="24"/>
          <w:lang w:val="en-US" w:eastAsia="zh-CN"/>
        </w:rPr>
        <w:t>根据以上描述完成以下问题</w:t>
      </w:r>
    </w:p>
    <w:p>
      <w:pPr>
        <w:spacing w:line="440" w:lineRule="exact"/>
        <w:ind w:firstLine="482" w:firstLineChars="200"/>
        <w:rPr>
          <w:rFonts w:hint="default" w:ascii="Times New Roman" w:hAnsi="Times New Roman" w:eastAsia="仿宋_GB2312"/>
          <w:b/>
          <w:sz w:val="24"/>
          <w:lang w:val="en-US" w:eastAsia="zh-CN"/>
        </w:rPr>
      </w:pPr>
      <w:r>
        <w:rPr>
          <w:rFonts w:ascii="Times New Roman" w:hAnsi="Times New Roman" w:eastAsia="仿宋_GB2312"/>
          <w:b/>
          <w:sz w:val="24"/>
        </w:rPr>
        <w:t>问题1：</w:t>
      </w:r>
      <w:r>
        <w:rPr>
          <w:rFonts w:hint="eastAsia" w:ascii="Times New Roman" w:hAnsi="Times New Roman" w:eastAsia="仿宋_GB2312"/>
          <w:b w:val="0"/>
          <w:bCs/>
          <w:sz w:val="24"/>
          <w:lang w:val="en-US" w:eastAsia="zh-CN"/>
        </w:rPr>
        <w:t>根据元件作用描述，下面符合</w:t>
      </w:r>
      <w:r>
        <w:rPr>
          <w:rFonts w:hint="eastAsia" w:ascii="Times New Roman" w:hAnsi="Times New Roman" w:eastAsia="仿宋_GB2312"/>
          <w:sz w:val="24"/>
          <w:lang w:val="en-US" w:eastAsia="zh-CN"/>
        </w:rPr>
        <w:t xml:space="preserve">图中阀4三位四通电液换向阀中位机能的是（ </w:t>
      </w:r>
      <w:r>
        <w:rPr>
          <w:rFonts w:hint="eastAsia" w:ascii="Times New Roman" w:hAnsi="Times New Roman" w:eastAsia="仿宋_GB2312"/>
          <w:color w:val="0000FF"/>
          <w:sz w:val="24"/>
          <w:lang w:val="en-US" w:eastAsia="zh-CN"/>
        </w:rPr>
        <w:t xml:space="preserve"> </w:t>
      </w:r>
      <w:r>
        <w:rPr>
          <w:rFonts w:hint="eastAsia" w:ascii="Times New Roman" w:hAnsi="Times New Roman" w:eastAsia="仿宋_GB2312"/>
          <w:sz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_GB2312"/>
          <w:sz w:val="24"/>
          <w:lang w:val="en-US" w:eastAsia="zh-CN"/>
        </w:rPr>
      </w:pPr>
      <w:r>
        <w:drawing>
          <wp:inline distT="0" distB="0" distL="114300" distR="114300">
            <wp:extent cx="1873250" cy="716915"/>
            <wp:effectExtent l="0" t="0" r="12700" b="6985"/>
            <wp:docPr id="5"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6"/>
                    <pic:cNvPicPr>
                      <a:picLocks noChangeAspect="1"/>
                    </pic:cNvPicPr>
                  </pic:nvPicPr>
                  <pic:blipFill>
                    <a:blip r:embed="rId9"/>
                    <a:stretch>
                      <a:fillRect/>
                    </a:stretch>
                  </pic:blipFill>
                  <pic:spPr>
                    <a:xfrm>
                      <a:off x="0" y="0"/>
                      <a:ext cx="1873250" cy="716915"/>
                    </a:xfrm>
                    <a:prstGeom prst="rect">
                      <a:avLst/>
                    </a:prstGeom>
                    <a:noFill/>
                    <a:ln>
                      <a:noFill/>
                    </a:ln>
                  </pic:spPr>
                </pic:pic>
              </a:graphicData>
            </a:graphic>
          </wp:inline>
        </w:drawing>
      </w:r>
      <w:r>
        <w:rPr>
          <w:rFonts w:hint="eastAsia" w:ascii="Times New Roman" w:hAnsi="Times New Roman" w:eastAsia="仿宋_GB2312"/>
          <w:sz w:val="24"/>
          <w:lang w:val="en-US" w:eastAsia="zh-CN"/>
        </w:rPr>
        <w:t xml:space="preserve">              </w:t>
      </w:r>
      <w:r>
        <w:drawing>
          <wp:inline distT="0" distB="0" distL="114300" distR="114300">
            <wp:extent cx="1955800" cy="735330"/>
            <wp:effectExtent l="0" t="0" r="6350" b="7620"/>
            <wp:docPr id="9"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7"/>
                    <pic:cNvPicPr>
                      <a:picLocks noChangeAspect="1"/>
                    </pic:cNvPicPr>
                  </pic:nvPicPr>
                  <pic:blipFill>
                    <a:blip r:embed="rId10"/>
                    <a:stretch>
                      <a:fillRect/>
                    </a:stretch>
                  </pic:blipFill>
                  <pic:spPr>
                    <a:xfrm>
                      <a:off x="0" y="0"/>
                      <a:ext cx="1955800" cy="735330"/>
                    </a:xfrm>
                    <a:prstGeom prst="rect">
                      <a:avLst/>
                    </a:prstGeom>
                    <a:noFill/>
                    <a:ln>
                      <a:noFill/>
                    </a:ln>
                  </pic:spPr>
                </pic:pic>
              </a:graphicData>
            </a:graphic>
          </wp:inline>
        </w:drawing>
      </w:r>
      <w:r>
        <w:rPr>
          <w:rFonts w:hint="eastAsia" w:ascii="Times New Roman" w:hAnsi="Times New Roman" w:eastAsia="仿宋_GB2312"/>
          <w:sz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2880" w:firstLineChars="1200"/>
        <w:jc w:val="both"/>
        <w:textAlignment w:val="auto"/>
        <w:rPr>
          <w:rFonts w:hint="eastAsia" w:ascii="Times New Roman" w:hAnsi="Times New Roman" w:eastAsia="仿宋_GB2312"/>
          <w:sz w:val="24"/>
          <w:lang w:val="en-US" w:eastAsia="zh-CN"/>
        </w:rPr>
      </w:pPr>
      <w:r>
        <w:rPr>
          <w:rFonts w:hint="eastAsia" w:ascii="Times New Roman" w:hAnsi="Times New Roman" w:eastAsia="仿宋_GB2312"/>
          <w:sz w:val="24"/>
          <w:lang w:val="en-US" w:eastAsia="zh-CN"/>
        </w:rPr>
        <w:t>A                                                            B</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pPr>
      <w:r>
        <w:rPr>
          <w:rFonts w:hint="eastAsia" w:ascii="Times New Roman" w:hAnsi="Times New Roman" w:eastAsia="仿宋_GB2312"/>
          <w:sz w:val="24"/>
          <w:lang w:val="en-US" w:eastAsia="zh-CN"/>
        </w:rPr>
        <w:drawing>
          <wp:inline distT="0" distB="0" distL="114300" distR="114300">
            <wp:extent cx="1905000" cy="751205"/>
            <wp:effectExtent l="0" t="0" r="0" b="10795"/>
            <wp:docPr id="26" name="图片 26" descr="16226208275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descr="1622620827529"/>
                    <pic:cNvPicPr>
                      <a:picLocks noChangeAspect="1"/>
                    </pic:cNvPicPr>
                  </pic:nvPicPr>
                  <pic:blipFill>
                    <a:blip r:embed="rId11"/>
                    <a:stretch>
                      <a:fillRect/>
                    </a:stretch>
                  </pic:blipFill>
                  <pic:spPr>
                    <a:xfrm>
                      <a:off x="0" y="0"/>
                      <a:ext cx="1905000" cy="751205"/>
                    </a:xfrm>
                    <a:prstGeom prst="rect">
                      <a:avLst/>
                    </a:prstGeom>
                  </pic:spPr>
                </pic:pic>
              </a:graphicData>
            </a:graphic>
          </wp:inline>
        </w:drawing>
      </w:r>
      <w:r>
        <w:rPr>
          <w:rFonts w:hint="eastAsia" w:ascii="Times New Roman" w:hAnsi="Times New Roman" w:eastAsia="仿宋_GB2312"/>
          <w:sz w:val="24"/>
          <w:lang w:val="en-US" w:eastAsia="zh-CN"/>
        </w:rPr>
        <w:t xml:space="preserve">              </w:t>
      </w:r>
      <w:r>
        <w:drawing>
          <wp:inline distT="0" distB="0" distL="114300" distR="114300">
            <wp:extent cx="1988820" cy="778510"/>
            <wp:effectExtent l="0" t="0" r="11430" b="2540"/>
            <wp:docPr id="24"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9"/>
                    <pic:cNvPicPr>
                      <a:picLocks noChangeAspect="1"/>
                    </pic:cNvPicPr>
                  </pic:nvPicPr>
                  <pic:blipFill>
                    <a:blip r:embed="rId12"/>
                    <a:stretch>
                      <a:fillRect/>
                    </a:stretch>
                  </pic:blipFill>
                  <pic:spPr>
                    <a:xfrm>
                      <a:off x="0" y="0"/>
                      <a:ext cx="1988820" cy="77851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ind w:firstLine="2880" w:firstLineChars="1200"/>
        <w:jc w:val="both"/>
        <w:textAlignment w:val="auto"/>
        <w:rPr>
          <w:rFonts w:hint="default"/>
          <w:lang w:val="en-US" w:eastAsia="zh-CN"/>
        </w:rPr>
      </w:pPr>
      <w:r>
        <w:rPr>
          <w:rFonts w:hint="eastAsia" w:ascii="Times New Roman" w:hAnsi="Times New Roman" w:eastAsia="仿宋_GB2312"/>
          <w:sz w:val="24"/>
          <w:lang w:val="en-US" w:eastAsia="zh-CN"/>
        </w:rPr>
        <w:t>C                                                             D</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482" w:firstLineChars="200"/>
        <w:jc w:val="left"/>
        <w:textAlignment w:val="auto"/>
        <w:rPr>
          <w:rFonts w:hint="eastAsia" w:eastAsia="仿宋_GB2312" w:cs="Calibri"/>
          <w:b w:val="0"/>
          <w:bCs w:val="0"/>
          <w:sz w:val="24"/>
          <w:szCs w:val="24"/>
          <w:u w:val="none"/>
          <w:lang w:val="en-US" w:eastAsia="zh-CN"/>
        </w:rPr>
      </w:pPr>
      <w:r>
        <w:rPr>
          <w:rFonts w:hint="eastAsia" w:ascii="Times New Roman" w:hAnsi="Times New Roman" w:eastAsia="仿宋_GB2312" w:cs="Times New Roman"/>
          <w:b/>
          <w:bCs/>
          <w:sz w:val="24"/>
          <w:szCs w:val="24"/>
          <w:u w:val="none"/>
          <w:lang w:val="en-US" w:eastAsia="zh-CN"/>
        </w:rPr>
        <w:t>问题2</w:t>
      </w:r>
      <w:r>
        <w:rPr>
          <w:rFonts w:hint="eastAsia" w:ascii="Times New Roman" w:hAnsi="Times New Roman" w:eastAsia="仿宋_GB2312" w:cs="Times New Roman"/>
          <w:b w:val="0"/>
          <w:bCs w:val="0"/>
          <w:sz w:val="24"/>
          <w:szCs w:val="24"/>
          <w:u w:val="none"/>
          <w:lang w:val="en-US" w:eastAsia="zh-CN"/>
        </w:rPr>
        <w:t>：根据元件作用描述</w:t>
      </w:r>
      <w:r>
        <w:rPr>
          <w:rFonts w:hint="eastAsia" w:eastAsia="仿宋_GB2312" w:cs="Calibri"/>
          <w:b w:val="0"/>
          <w:bCs w:val="0"/>
          <w:sz w:val="24"/>
          <w:szCs w:val="24"/>
          <w:u w:val="none"/>
          <w:lang w:val="en-US" w:eastAsia="zh-CN"/>
        </w:rPr>
        <w:t>，在图中虚线框内补画出阀20的符号。</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482" w:firstLineChars="200"/>
        <w:jc w:val="left"/>
        <w:textAlignment w:val="auto"/>
        <w:rPr>
          <w:rFonts w:hint="default" w:ascii="Times New Roman" w:hAnsi="Times New Roman" w:eastAsia="仿宋_GB2312" w:cs="Times New Roman"/>
          <w:b w:val="0"/>
          <w:bCs w:val="0"/>
          <w:sz w:val="24"/>
          <w:szCs w:val="24"/>
          <w:lang w:val="en-US" w:eastAsia="zh-CN"/>
        </w:rPr>
      </w:pPr>
      <w:r>
        <w:rPr>
          <w:rFonts w:hint="eastAsia" w:ascii="Times New Roman" w:hAnsi="Times New Roman" w:eastAsia="仿宋_GB2312" w:cs="Times New Roman"/>
          <w:b/>
          <w:bCs/>
          <w:sz w:val="24"/>
          <w:szCs w:val="24"/>
          <w:lang w:val="en-US" w:eastAsia="zh-CN"/>
        </w:rPr>
        <w:t>问题3：</w:t>
      </w:r>
      <w:r>
        <w:rPr>
          <w:rFonts w:hint="eastAsia" w:ascii="Times New Roman" w:hAnsi="Times New Roman" w:eastAsia="仿宋_GB2312" w:cs="Times New Roman"/>
          <w:b w:val="0"/>
          <w:bCs w:val="0"/>
          <w:sz w:val="24"/>
          <w:szCs w:val="24"/>
          <w:lang w:val="en-US" w:eastAsia="zh-CN"/>
        </w:rPr>
        <w:t>在</w:t>
      </w:r>
      <w:r>
        <w:rPr>
          <w:rFonts w:hint="eastAsia" w:asciiTheme="minorEastAsia" w:hAnsiTheme="minorEastAsia" w:eastAsiaTheme="minorEastAsia" w:cstheme="minorEastAsia"/>
          <w:b w:val="0"/>
          <w:bCs w:val="0"/>
          <w:sz w:val="24"/>
          <w:szCs w:val="24"/>
          <w:lang w:val="en-US" w:eastAsia="zh-CN"/>
        </w:rPr>
        <w:t>①</w:t>
      </w:r>
      <w:r>
        <w:rPr>
          <w:rFonts w:hint="eastAsia" w:ascii="Times New Roman" w:hAnsi="Times New Roman" w:eastAsia="仿宋_GB2312" w:cs="Times New Roman"/>
          <w:b/>
          <w:bCs/>
          <w:sz w:val="24"/>
          <w:szCs w:val="24"/>
          <w:lang w:val="en-US" w:eastAsia="zh-CN"/>
        </w:rPr>
        <w:t>主缸快速下行</w:t>
      </w:r>
      <w:r>
        <w:rPr>
          <w:rFonts w:hint="eastAsia" w:ascii="Times New Roman" w:hAnsi="Times New Roman" w:eastAsia="仿宋_GB2312" w:cs="Times New Roman"/>
          <w:b w:val="0"/>
          <w:bCs w:val="0"/>
          <w:sz w:val="24"/>
          <w:szCs w:val="24"/>
          <w:lang w:val="en-US" w:eastAsia="zh-CN"/>
        </w:rPr>
        <w:t>动作过程中，高位油箱向主缸无杆腔充油的原因是什么？</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239" w:leftChars="114" w:firstLine="240" w:firstLineChars="100"/>
        <w:jc w:val="left"/>
        <w:textAlignment w:val="auto"/>
        <w:rPr>
          <w:rFonts w:hint="eastAsia" w:ascii="Times New Roman" w:hAnsi="Times New Roman" w:eastAsia="仿宋_GB2312" w:cs="Times New Roman"/>
          <w:b w:val="0"/>
          <w:bCs w:val="0"/>
          <w:sz w:val="24"/>
          <w:szCs w:val="24"/>
          <w:u w:val="single"/>
          <w:vertAlign w:val="baseline"/>
          <w:lang w:val="en-US" w:eastAsia="zh-CN"/>
        </w:rPr>
      </w:pPr>
      <w:r>
        <w:rPr>
          <w:sz w:val="24"/>
        </w:rPr>
        <w:pict>
          <v:line id="_x0000_s1026" o:spid="_x0000_s1026" o:spt="20" style="position:absolute;left:0pt;margin-left:50.85pt;margin-top:25.35pt;height:0.05pt;width:429pt;z-index:251661312;mso-width-relative:page;mso-height-relative:page;" fillcolor="#FFFFFF" filled="t" stroked="t" coordsize="21600,21600">
            <v:path arrowok="t"/>
            <v:fill on="t" color2="#FFFFFF" focussize="0,0"/>
            <v:stroke color="#000000"/>
            <v:imagedata o:title=""/>
            <o:lock v:ext="edit" aspectratio="f"/>
          </v:line>
        </w:pict>
      </w:r>
      <w:r>
        <w:rPr>
          <w:rFonts w:hint="eastAsia" w:ascii="Times New Roman" w:hAnsi="Times New Roman" w:eastAsia="仿宋_GB2312" w:cs="Times New Roman"/>
          <w:b w:val="0"/>
          <w:bCs w:val="0"/>
          <w:sz w:val="24"/>
          <w:szCs w:val="24"/>
          <w:lang w:val="en-US" w:eastAsia="zh-CN"/>
        </w:rPr>
        <w:t>答：</w:t>
      </w:r>
      <w:r>
        <w:rPr>
          <w:rFonts w:hint="eastAsia" w:ascii="Times New Roman" w:hAnsi="Times New Roman" w:eastAsia="仿宋_GB2312"/>
          <w:sz w:val="24"/>
          <w:u w:val="single"/>
          <w:lang w:val="en-US" w:eastAsia="zh-CN"/>
        </w:rPr>
        <w:t xml:space="preserve">                                                                                                                               </w:t>
      </w:r>
      <w:r>
        <w:rPr>
          <w:rFonts w:ascii="Times New Roman" w:hAnsi="Times New Roman" w:eastAsia="仿宋_GB2312"/>
          <w:sz w:val="24"/>
          <w:u w:val="single"/>
        </w:rPr>
        <w:t xml:space="preserve">   </w:t>
      </w:r>
      <w:r>
        <w:rPr>
          <w:rFonts w:hint="eastAsia" w:ascii="Times New Roman" w:hAnsi="Times New Roman" w:eastAsia="仿宋_GB2312" w:cs="Times New Roman"/>
          <w:b w:val="0"/>
          <w:bCs w:val="0"/>
          <w:sz w:val="24"/>
          <w:szCs w:val="24"/>
          <w:u w:val="single"/>
          <w:lang w:val="en-US" w:eastAsia="zh-CN"/>
        </w:rPr>
        <w:t xml:space="preserve">  </w:t>
      </w:r>
      <w:r>
        <w:rPr>
          <w:rFonts w:hint="eastAsia" w:ascii="Times New Roman" w:hAnsi="Times New Roman" w:eastAsia="仿宋_GB2312"/>
          <w:sz w:val="24"/>
          <w:u w:val="single"/>
          <w:lang w:val="en-US" w:eastAsia="zh-CN"/>
        </w:rPr>
        <w:t xml:space="preserve">                                                                                                                                        </w:t>
      </w:r>
      <w:r>
        <w:rPr>
          <w:rFonts w:ascii="Times New Roman" w:hAnsi="Times New Roman" w:eastAsia="仿宋_GB2312"/>
          <w:sz w:val="24"/>
          <w:u w:val="single"/>
        </w:rPr>
        <w:t xml:space="preserve">   </w:t>
      </w:r>
      <w:r>
        <w:rPr>
          <w:rFonts w:hint="eastAsia" w:ascii="Times New Roman" w:hAnsi="Times New Roman" w:eastAsia="仿宋_GB2312"/>
          <w:sz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680" w:lineRule="exact"/>
        <w:ind w:firstLine="960" w:firstLineChars="400"/>
        <w:jc w:val="left"/>
        <w:textAlignment w:val="auto"/>
        <w:rPr>
          <w:rFonts w:ascii="Times New Roman" w:hAnsi="Times New Roman" w:eastAsia="仿宋_GB2312"/>
          <w:sz w:val="24"/>
          <w:u w:val="single"/>
        </w:rPr>
      </w:pPr>
      <w:r>
        <w:rPr>
          <w:rFonts w:ascii="Times New Roman" w:hAnsi="Times New Roman" w:eastAsia="仿宋_GB2312"/>
          <w:sz w:val="24"/>
          <w:u w:val="single"/>
        </w:rPr>
        <w:t xml:space="preserve">    </w:t>
      </w:r>
      <w:r>
        <w:rPr>
          <w:rFonts w:hint="eastAsia" w:ascii="Times New Roman" w:hAnsi="Times New Roman" w:eastAsia="仿宋_GB2312"/>
          <w:sz w:val="24"/>
          <w:u w:val="single"/>
          <w:lang w:val="en-US" w:eastAsia="zh-CN"/>
        </w:rPr>
        <w:t xml:space="preserve">                                                                                                                                         </w:t>
      </w:r>
      <w:r>
        <w:rPr>
          <w:rFonts w:ascii="Times New Roman" w:hAnsi="Times New Roman" w:eastAsia="仿宋_GB2312"/>
          <w:sz w:val="24"/>
          <w:u w:val="single"/>
        </w:rPr>
        <w:t xml:space="preserve">   </w:t>
      </w:r>
      <w:r>
        <w:rPr>
          <w:rFonts w:ascii="Times New Roman" w:hAnsi="Times New Roman" w:eastAsia="仿宋_GB2312"/>
          <w:sz w:val="24"/>
        </w:rPr>
        <w:t>。</w:t>
      </w:r>
      <w:r>
        <w:rPr>
          <w:rFonts w:hint="eastAsia" w:ascii="Times New Roman" w:hAnsi="Times New Roman" w:eastAsia="仿宋_GB2312" w:cs="Times New Roman"/>
          <w:b w:val="0"/>
          <w:bCs w:val="0"/>
          <w:sz w:val="24"/>
          <w:szCs w:val="24"/>
          <w:u w:val="single"/>
          <w:lang w:val="en-US" w:eastAsia="zh-CN"/>
        </w:rPr>
        <w:t xml:space="preserve">  </w:t>
      </w:r>
      <w:r>
        <w:rPr>
          <w:rFonts w:hint="eastAsia" w:ascii="Times New Roman" w:hAnsi="Times New Roman" w:eastAsia="仿宋_GB2312"/>
          <w:sz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482" w:firstLineChars="200"/>
        <w:jc w:val="left"/>
        <w:textAlignment w:val="auto"/>
        <w:rPr>
          <w:rFonts w:hint="eastAsia" w:ascii="Times New Roman" w:hAnsi="Times New Roman" w:eastAsia="仿宋_GB2312" w:cs="Times New Roman"/>
          <w:b w:val="0"/>
          <w:bCs w:val="0"/>
          <w:sz w:val="24"/>
          <w:szCs w:val="24"/>
          <w:u w:val="single"/>
          <w:lang w:val="en-US" w:eastAsia="zh-CN"/>
        </w:rPr>
      </w:pPr>
      <w:r>
        <w:rPr>
          <w:rFonts w:hint="eastAsia" w:ascii="Times New Roman" w:hAnsi="Times New Roman" w:eastAsia="仿宋_GB2312"/>
          <w:b/>
          <w:bCs/>
          <w:sz w:val="24"/>
          <w:lang w:val="en-US" w:eastAsia="zh-CN"/>
        </w:rPr>
        <w:t>问题4：</w:t>
      </w:r>
      <w:r>
        <w:rPr>
          <w:rFonts w:hint="eastAsia" w:ascii="Times New Roman" w:hAnsi="Times New Roman" w:eastAsia="仿宋_GB2312"/>
          <w:sz w:val="24"/>
          <w:lang w:val="en-US" w:eastAsia="zh-CN"/>
        </w:rPr>
        <w:t>动作流程</w:t>
      </w:r>
      <w:r>
        <w:rPr>
          <w:rFonts w:hint="eastAsia" w:asciiTheme="minorEastAsia" w:hAnsiTheme="minorEastAsia" w:eastAsiaTheme="minorEastAsia" w:cstheme="minorEastAsia"/>
          <w:b w:val="0"/>
          <w:bCs w:val="0"/>
          <w:sz w:val="24"/>
          <w:szCs w:val="24"/>
          <w:lang w:val="en-US" w:eastAsia="zh-CN"/>
        </w:rPr>
        <w:t>④</w:t>
      </w:r>
      <w:r>
        <w:rPr>
          <w:rFonts w:hint="eastAsia" w:ascii="Times New Roman" w:hAnsi="Times New Roman" w:eastAsia="仿宋_GB2312"/>
          <w:b w:val="0"/>
          <w:bCs w:val="0"/>
          <w:sz w:val="24"/>
          <w:lang w:val="en-US" w:eastAsia="zh-CN"/>
        </w:rPr>
        <w:t>主缸泄压</w:t>
      </w:r>
      <w:r>
        <w:rPr>
          <w:rFonts w:hint="eastAsia" w:ascii="Times New Roman" w:hAnsi="Times New Roman" w:eastAsia="仿宋_GB2312"/>
          <w:sz w:val="24"/>
          <w:lang w:val="en-US" w:eastAsia="zh-CN"/>
        </w:rPr>
        <w:t>的作用是什么？</w:t>
      </w:r>
      <w:r>
        <w:rPr>
          <w:rFonts w:ascii="Times New Roman" w:hAnsi="Times New Roman" w:eastAsia="仿宋_GB2312"/>
          <w:sz w:val="24"/>
        </w:rPr>
        <w:t xml:space="preserve">  </w:t>
      </w:r>
      <w:r>
        <w:rPr>
          <w:rFonts w:hint="eastAsia" w:ascii="Times New Roman" w:hAnsi="Times New Roman" w:eastAsia="仿宋_GB2312" w:cs="Times New Roman"/>
          <w:b w:val="0"/>
          <w:bCs w:val="0"/>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firstLine="480" w:firstLineChars="200"/>
        <w:jc w:val="left"/>
        <w:textAlignment w:val="auto"/>
        <w:rPr>
          <w:rFonts w:hint="eastAsia" w:ascii="Times New Roman" w:hAnsi="Times New Roman" w:eastAsia="仿宋_GB2312" w:cs="Times New Roman"/>
          <w:b w:val="0"/>
          <w:bCs w:val="0"/>
          <w:sz w:val="24"/>
          <w:szCs w:val="24"/>
          <w:u w:val="single"/>
          <w:lang w:val="en-US" w:eastAsia="zh-CN"/>
        </w:rPr>
      </w:pPr>
      <w:r>
        <w:rPr>
          <w:rFonts w:hint="eastAsia" w:ascii="Times New Roman" w:hAnsi="Times New Roman" w:eastAsia="仿宋_GB2312" w:cs="Times New Roman"/>
          <w:b w:val="0"/>
          <w:bCs w:val="0"/>
          <w:sz w:val="24"/>
          <w:szCs w:val="24"/>
          <w:lang w:val="en-US" w:eastAsia="zh-CN"/>
        </w:rPr>
        <w:t>答：</w:t>
      </w:r>
      <w:r>
        <w:rPr>
          <w:rFonts w:ascii="Times New Roman" w:hAnsi="Times New Roman" w:eastAsia="仿宋_GB2312"/>
          <w:sz w:val="24"/>
          <w:u w:val="single"/>
        </w:rPr>
        <w:t xml:space="preserve">    </w:t>
      </w:r>
      <w:r>
        <w:rPr>
          <w:rFonts w:hint="eastAsia" w:ascii="Times New Roman" w:hAnsi="Times New Roman" w:eastAsia="仿宋_GB2312"/>
          <w:sz w:val="24"/>
          <w:u w:val="single"/>
          <w:lang w:val="en-US" w:eastAsia="zh-CN"/>
        </w:rPr>
        <w:t xml:space="preserve">                                                                                                                                       </w:t>
      </w:r>
      <w:r>
        <w:rPr>
          <w:rFonts w:ascii="Times New Roman" w:hAnsi="Times New Roman" w:eastAsia="仿宋_GB2312"/>
          <w:sz w:val="24"/>
          <w:u w:val="single"/>
        </w:rPr>
        <w:t xml:space="preserve">   </w:t>
      </w:r>
      <w:r>
        <w:rPr>
          <w:rFonts w:ascii="Times New Roman" w:hAnsi="Times New Roman" w:eastAsia="仿宋_GB2312"/>
          <w:sz w:val="24"/>
        </w:rPr>
        <w:t>。</w:t>
      </w:r>
      <w:r>
        <w:rPr>
          <w:rFonts w:hint="eastAsia" w:ascii="Times New Roman" w:hAnsi="Times New Roman" w:eastAsia="仿宋_GB2312" w:cs="Times New Roman"/>
          <w:b w:val="0"/>
          <w:bCs w:val="0"/>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left"/>
        <w:textAlignment w:val="auto"/>
        <w:rPr>
          <w:rFonts w:hint="eastAsia" w:ascii="Times New Roman" w:hAnsi="Times New Roman" w:eastAsia="仿宋_GB2312"/>
          <w:b w:val="0"/>
          <w:bCs w:val="0"/>
          <w:sz w:val="24"/>
          <w:lang w:val="en-US" w:eastAsia="zh-CN"/>
        </w:rPr>
      </w:pPr>
      <w:r>
        <w:rPr>
          <w:rFonts w:hint="eastAsia" w:ascii="Times New Roman" w:hAnsi="Times New Roman" w:eastAsia="仿宋_GB2312"/>
          <w:b/>
          <w:bCs/>
          <w:sz w:val="24"/>
          <w:lang w:val="en-US" w:eastAsia="zh-CN"/>
        </w:rPr>
        <w:t>问题5：</w:t>
      </w:r>
      <w:r>
        <w:rPr>
          <w:rFonts w:hint="eastAsia" w:ascii="Times New Roman" w:hAnsi="Times New Roman" w:eastAsia="仿宋_GB2312"/>
          <w:b w:val="0"/>
          <w:bCs w:val="0"/>
          <w:sz w:val="24"/>
          <w:lang w:val="en-US" w:eastAsia="zh-CN"/>
        </w:rPr>
        <w:t>根据以上描述，在表17中填写出</w:t>
      </w:r>
      <w:r>
        <w:rPr>
          <w:rFonts w:hint="eastAsia" w:ascii="Times New Roman" w:hAnsi="Times New Roman" w:eastAsia="仿宋_GB2312"/>
          <w:color w:val="000000"/>
          <w:szCs w:val="21"/>
          <w:lang w:val="en-US" w:eastAsia="zh-CN"/>
        </w:rPr>
        <w:t>3500kN抽真空平板硫化机液压系统</w:t>
      </w:r>
      <w:r>
        <w:rPr>
          <w:rFonts w:hint="eastAsia" w:ascii="Times New Roman" w:hAnsi="Times New Roman" w:eastAsia="仿宋_GB2312"/>
          <w:b w:val="0"/>
          <w:bCs w:val="0"/>
          <w:sz w:val="21"/>
          <w:szCs w:val="21"/>
          <w:lang w:val="en-US" w:eastAsia="zh-CN"/>
        </w:rPr>
        <w:t>电磁铁得失电表</w:t>
      </w:r>
      <w:r>
        <w:rPr>
          <w:rFonts w:hint="eastAsia" w:ascii="Times New Roman" w:hAnsi="Times New Roman" w:eastAsia="仿宋_GB2312"/>
          <w:b w:val="0"/>
          <w:bCs w:val="0"/>
          <w:sz w:val="24"/>
          <w:lang w:val="en-US" w:eastAsia="zh-CN"/>
        </w:rPr>
        <w:t>（“+”表示得电，“</w:t>
      </w:r>
      <w:r>
        <w:rPr>
          <w:rFonts w:hint="eastAsia" w:ascii="Times New Roman" w:hAnsi="Times New Roman" w:eastAsia="仿宋_GB2312"/>
          <w:b/>
          <w:bCs/>
          <w:sz w:val="24"/>
          <w:lang w:val="en-US" w:eastAsia="zh-CN"/>
        </w:rPr>
        <w:t>-</w:t>
      </w:r>
      <w:r>
        <w:rPr>
          <w:rFonts w:hint="eastAsia" w:ascii="Times New Roman" w:hAnsi="Times New Roman" w:eastAsia="仿宋_GB2312"/>
          <w:b w:val="0"/>
          <w:bCs w:val="0"/>
          <w:sz w:val="24"/>
          <w:lang w:val="en-US" w:eastAsia="zh-CN"/>
        </w:rPr>
        <w:t>”表示失电）</w:t>
      </w:r>
    </w:p>
    <w:p>
      <w:pPr>
        <w:keepNext w:val="0"/>
        <w:keepLines w:val="0"/>
        <w:pageBreakBefore w:val="0"/>
        <w:widowControl w:val="0"/>
        <w:kinsoku/>
        <w:wordWrap/>
        <w:overflowPunct/>
        <w:topLinePunct w:val="0"/>
        <w:autoSpaceDE/>
        <w:autoSpaceDN/>
        <w:bidi w:val="0"/>
        <w:adjustRightInd/>
        <w:snapToGrid/>
        <w:spacing w:afterLines="50" w:line="440" w:lineRule="exact"/>
        <w:ind w:firstLine="480" w:firstLineChars="200"/>
        <w:jc w:val="center"/>
        <w:textAlignment w:val="auto"/>
        <w:rPr>
          <w:rFonts w:hint="default" w:ascii="Times New Roman" w:hAnsi="Times New Roman" w:eastAsia="仿宋_GB2312"/>
          <w:b w:val="0"/>
          <w:bCs w:val="0"/>
          <w:sz w:val="21"/>
          <w:szCs w:val="21"/>
          <w:lang w:val="en-US" w:eastAsia="zh-CN"/>
        </w:rPr>
      </w:pPr>
      <w:r>
        <w:rPr>
          <w:rFonts w:hint="eastAsia" w:ascii="Times New Roman" w:hAnsi="Times New Roman" w:eastAsia="仿宋_GB2312" w:cs="Times New Roman"/>
          <w:b w:val="0"/>
          <w:bCs w:val="0"/>
          <w:sz w:val="24"/>
          <w:szCs w:val="24"/>
          <w:u w:val="none"/>
          <w:lang w:val="en-US" w:eastAsia="zh-CN"/>
        </w:rPr>
        <w:t xml:space="preserve"> </w:t>
      </w:r>
      <w:r>
        <w:rPr>
          <w:rFonts w:hint="eastAsia" w:ascii="Times New Roman" w:hAnsi="Times New Roman" w:eastAsia="仿宋_GB2312"/>
          <w:b w:val="0"/>
          <w:bCs w:val="0"/>
          <w:sz w:val="21"/>
          <w:szCs w:val="21"/>
          <w:lang w:val="en-US" w:eastAsia="zh-CN"/>
        </w:rPr>
        <w:t xml:space="preserve">表17 </w:t>
      </w:r>
      <w:r>
        <w:rPr>
          <w:rFonts w:hint="eastAsia" w:ascii="Times New Roman" w:hAnsi="Times New Roman" w:eastAsia="仿宋_GB2312"/>
          <w:color w:val="000000"/>
          <w:szCs w:val="21"/>
          <w:lang w:val="en-US" w:eastAsia="zh-CN"/>
        </w:rPr>
        <w:t>3500kN抽真空平板硫化机液压系统</w:t>
      </w:r>
      <w:r>
        <w:rPr>
          <w:rFonts w:hint="eastAsia" w:ascii="Times New Roman" w:hAnsi="Times New Roman" w:eastAsia="仿宋_GB2312"/>
          <w:b w:val="0"/>
          <w:bCs w:val="0"/>
          <w:sz w:val="21"/>
          <w:szCs w:val="21"/>
          <w:lang w:val="en-US" w:eastAsia="zh-CN"/>
        </w:rPr>
        <w:t>电磁铁得失电表</w:t>
      </w:r>
    </w:p>
    <w:tbl>
      <w:tblPr>
        <w:tblStyle w:val="6"/>
        <w:tblpPr w:leftFromText="180" w:rightFromText="180" w:vertAnchor="text" w:horzAnchor="page" w:tblpXSpec="center" w:tblpY="21"/>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9"/>
        <w:gridCol w:w="1095"/>
        <w:gridCol w:w="1116"/>
        <w:gridCol w:w="1164"/>
        <w:gridCol w:w="1296"/>
        <w:gridCol w:w="1248"/>
        <w:gridCol w:w="12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19" w:type="dxa"/>
            <w:vMerge w:val="restart"/>
            <w:tcBorders>
              <w:top w:val="single" w:color="auto" w:sz="12" w:space="0"/>
              <w:left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sz w:val="21"/>
                <w:szCs w:val="21"/>
                <w:vertAlign w:val="baseline"/>
                <w:lang w:val="en-US" w:eastAsia="zh-CN"/>
              </w:rPr>
            </w:pPr>
            <w:r>
              <w:rPr>
                <w:rFonts w:hint="eastAsia" w:ascii="Times New Roman" w:hAnsi="Times New Roman" w:eastAsia="仿宋_GB2312"/>
                <w:b w:val="0"/>
                <w:bCs w:val="0"/>
                <w:sz w:val="21"/>
                <w:szCs w:val="21"/>
                <w:vertAlign w:val="baseline"/>
                <w:lang w:val="en-US" w:eastAsia="zh-CN"/>
              </w:rPr>
              <w:t>工况</w:t>
            </w:r>
          </w:p>
        </w:tc>
        <w:tc>
          <w:tcPr>
            <w:tcW w:w="7120" w:type="dxa"/>
            <w:gridSpan w:val="6"/>
            <w:tcBorders>
              <w:top w:val="single" w:color="auto" w:sz="12" w:space="0"/>
              <w:right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sz w:val="21"/>
                <w:szCs w:val="21"/>
                <w:vertAlign w:val="baseline"/>
                <w:lang w:val="en-US" w:eastAsia="zh-CN"/>
              </w:rPr>
            </w:pPr>
            <w:r>
              <w:rPr>
                <w:rFonts w:hint="eastAsia" w:ascii="Times New Roman" w:hAnsi="Times New Roman" w:eastAsia="仿宋_GB2312"/>
                <w:b w:val="0"/>
                <w:bCs w:val="0"/>
                <w:sz w:val="21"/>
                <w:szCs w:val="21"/>
                <w:vertAlign w:val="baseline"/>
                <w:lang w:val="en-US" w:eastAsia="zh-CN"/>
              </w:rPr>
              <w:t>电磁铁状态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19" w:type="dxa"/>
            <w:vMerge w:val="continue"/>
            <w:tcBorders>
              <w:left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sz w:val="21"/>
                <w:szCs w:val="21"/>
                <w:vertAlign w:val="baseline"/>
                <w:lang w:val="en-US" w:eastAsia="zh-CN"/>
              </w:rPr>
            </w:pPr>
          </w:p>
        </w:tc>
        <w:tc>
          <w:tcPr>
            <w:tcW w:w="109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sz w:val="21"/>
                <w:szCs w:val="21"/>
                <w:vertAlign w:val="baseline"/>
                <w:lang w:val="en-US" w:eastAsia="zh-CN"/>
              </w:rPr>
            </w:pPr>
            <w:r>
              <w:rPr>
                <w:rFonts w:hint="eastAsia" w:ascii="Times New Roman" w:hAnsi="Times New Roman" w:eastAsia="仿宋_GB2312"/>
                <w:b w:val="0"/>
                <w:bCs w:val="0"/>
                <w:sz w:val="21"/>
                <w:szCs w:val="21"/>
                <w:vertAlign w:val="baseline"/>
                <w:lang w:val="en-US" w:eastAsia="zh-CN"/>
              </w:rPr>
              <w:t>1YA</w:t>
            </w:r>
          </w:p>
        </w:tc>
        <w:tc>
          <w:tcPr>
            <w:tcW w:w="111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sz w:val="21"/>
                <w:szCs w:val="21"/>
                <w:vertAlign w:val="baseline"/>
                <w:lang w:val="en-US" w:eastAsia="zh-CN"/>
              </w:rPr>
            </w:pPr>
            <w:r>
              <w:rPr>
                <w:rFonts w:hint="eastAsia" w:ascii="Times New Roman" w:hAnsi="Times New Roman" w:eastAsia="仿宋_GB2312"/>
                <w:b w:val="0"/>
                <w:bCs w:val="0"/>
                <w:sz w:val="21"/>
                <w:szCs w:val="21"/>
                <w:vertAlign w:val="baseline"/>
                <w:lang w:val="en-US" w:eastAsia="zh-CN"/>
              </w:rPr>
              <w:t>2YA</w:t>
            </w:r>
          </w:p>
        </w:tc>
        <w:tc>
          <w:tcPr>
            <w:tcW w:w="116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sz w:val="21"/>
                <w:szCs w:val="21"/>
                <w:vertAlign w:val="baseline"/>
                <w:lang w:val="en-US" w:eastAsia="zh-CN"/>
              </w:rPr>
            </w:pPr>
            <w:r>
              <w:rPr>
                <w:rFonts w:hint="eastAsia" w:ascii="Times New Roman" w:hAnsi="Times New Roman" w:eastAsia="仿宋_GB2312"/>
                <w:b w:val="0"/>
                <w:bCs w:val="0"/>
                <w:sz w:val="21"/>
                <w:szCs w:val="21"/>
                <w:vertAlign w:val="baseline"/>
                <w:lang w:val="en-US" w:eastAsia="zh-CN"/>
              </w:rPr>
              <w:t>3YA</w:t>
            </w:r>
          </w:p>
        </w:tc>
        <w:tc>
          <w:tcPr>
            <w:tcW w:w="129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sz w:val="21"/>
                <w:szCs w:val="21"/>
                <w:vertAlign w:val="baseline"/>
                <w:lang w:val="en-US" w:eastAsia="zh-CN"/>
              </w:rPr>
            </w:pPr>
            <w:r>
              <w:rPr>
                <w:rFonts w:hint="eastAsia" w:ascii="Times New Roman" w:hAnsi="Times New Roman" w:eastAsia="仿宋_GB2312"/>
                <w:b w:val="0"/>
                <w:bCs w:val="0"/>
                <w:sz w:val="21"/>
                <w:szCs w:val="21"/>
                <w:vertAlign w:val="baseline"/>
                <w:lang w:val="en-US" w:eastAsia="zh-CN"/>
              </w:rPr>
              <w:t>4YA</w:t>
            </w:r>
          </w:p>
        </w:tc>
        <w:tc>
          <w:tcPr>
            <w:tcW w:w="124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sz w:val="21"/>
                <w:szCs w:val="21"/>
                <w:vertAlign w:val="baseline"/>
                <w:lang w:val="en-US" w:eastAsia="zh-CN"/>
              </w:rPr>
            </w:pPr>
            <w:r>
              <w:rPr>
                <w:rFonts w:hint="eastAsia" w:ascii="Times New Roman" w:hAnsi="Times New Roman" w:eastAsia="仿宋_GB2312"/>
                <w:b w:val="0"/>
                <w:bCs w:val="0"/>
                <w:sz w:val="21"/>
                <w:szCs w:val="21"/>
                <w:vertAlign w:val="baseline"/>
                <w:lang w:val="en-US" w:eastAsia="zh-CN"/>
              </w:rPr>
              <w:t>5YA</w:t>
            </w:r>
          </w:p>
        </w:tc>
        <w:tc>
          <w:tcPr>
            <w:tcW w:w="1201" w:type="dxa"/>
            <w:tcBorders>
              <w:right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sz w:val="21"/>
                <w:szCs w:val="21"/>
                <w:vertAlign w:val="baseline"/>
                <w:lang w:val="en-US" w:eastAsia="zh-CN"/>
              </w:rPr>
            </w:pPr>
            <w:r>
              <w:rPr>
                <w:rFonts w:hint="eastAsia" w:ascii="Times New Roman" w:hAnsi="Times New Roman" w:eastAsia="仿宋_GB2312"/>
                <w:b w:val="0"/>
                <w:bCs w:val="0"/>
                <w:sz w:val="21"/>
                <w:szCs w:val="21"/>
                <w:vertAlign w:val="baseline"/>
                <w:lang w:val="en-US" w:eastAsia="zh-CN"/>
              </w:rPr>
              <w:t>6YA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19" w:type="dxa"/>
            <w:tcBorders>
              <w:left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sz w:val="21"/>
                <w:szCs w:val="21"/>
                <w:vertAlign w:val="baseline"/>
                <w:lang w:val="en-US" w:eastAsia="zh-CN"/>
              </w:rPr>
            </w:pPr>
            <w:r>
              <w:rPr>
                <w:rFonts w:hint="eastAsia" w:ascii="Times New Roman" w:hAnsi="Times New Roman" w:eastAsia="仿宋_GB2312"/>
                <w:b w:val="0"/>
                <w:bCs w:val="0"/>
                <w:sz w:val="21"/>
                <w:szCs w:val="21"/>
                <w:vertAlign w:val="baseline"/>
                <w:lang w:val="en-US" w:eastAsia="zh-CN"/>
              </w:rPr>
              <w:t>电机启动</w:t>
            </w:r>
          </w:p>
        </w:tc>
        <w:tc>
          <w:tcPr>
            <w:tcW w:w="109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11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16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29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24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201" w:type="dxa"/>
            <w:tcBorders>
              <w:right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jc w:val="center"/>
        </w:trPr>
        <w:tc>
          <w:tcPr>
            <w:tcW w:w="1519" w:type="dxa"/>
            <w:tcBorders>
              <w:left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sz w:val="21"/>
                <w:szCs w:val="21"/>
                <w:vertAlign w:val="baseline"/>
                <w:lang w:val="en-US" w:eastAsia="zh-CN"/>
              </w:rPr>
            </w:pPr>
            <w:r>
              <w:rPr>
                <w:rFonts w:hint="eastAsia" w:ascii="Times New Roman" w:hAnsi="Times New Roman" w:eastAsia="仿宋_GB2312"/>
                <w:b w:val="0"/>
                <w:bCs w:val="0"/>
                <w:sz w:val="21"/>
                <w:szCs w:val="21"/>
                <w:vertAlign w:val="baseline"/>
                <w:lang w:val="en-US" w:eastAsia="zh-CN"/>
              </w:rPr>
              <w:t>主缸快速下行</w:t>
            </w:r>
          </w:p>
        </w:tc>
        <w:tc>
          <w:tcPr>
            <w:tcW w:w="109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11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16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29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24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201" w:type="dxa"/>
            <w:tcBorders>
              <w:right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jc w:val="center"/>
        </w:trPr>
        <w:tc>
          <w:tcPr>
            <w:tcW w:w="1519" w:type="dxa"/>
            <w:tcBorders>
              <w:left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sz w:val="21"/>
                <w:szCs w:val="21"/>
                <w:vertAlign w:val="baseline"/>
                <w:lang w:val="en-US" w:eastAsia="zh-CN"/>
              </w:rPr>
            </w:pPr>
            <w:r>
              <w:rPr>
                <w:rFonts w:hint="eastAsia" w:ascii="Times New Roman" w:hAnsi="Times New Roman" w:eastAsia="仿宋_GB2312"/>
                <w:b w:val="0"/>
                <w:bCs w:val="0"/>
                <w:sz w:val="21"/>
                <w:szCs w:val="21"/>
                <w:vertAlign w:val="baseline"/>
                <w:lang w:val="en-US" w:eastAsia="zh-CN"/>
              </w:rPr>
              <w:t>主缸慢速压制</w:t>
            </w:r>
          </w:p>
        </w:tc>
        <w:tc>
          <w:tcPr>
            <w:tcW w:w="109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11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16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29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24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201" w:type="dxa"/>
            <w:tcBorders>
              <w:right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19" w:type="dxa"/>
            <w:tcBorders>
              <w:left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sz w:val="21"/>
                <w:szCs w:val="21"/>
                <w:vertAlign w:val="baseline"/>
                <w:lang w:val="en-US" w:eastAsia="zh-CN"/>
              </w:rPr>
            </w:pPr>
            <w:r>
              <w:rPr>
                <w:rFonts w:hint="eastAsia" w:ascii="Times New Roman" w:hAnsi="Times New Roman" w:eastAsia="仿宋_GB2312"/>
                <w:b w:val="0"/>
                <w:bCs w:val="0"/>
                <w:sz w:val="21"/>
                <w:szCs w:val="21"/>
                <w:vertAlign w:val="baseline"/>
                <w:lang w:val="en-US" w:eastAsia="zh-CN"/>
              </w:rPr>
              <w:t>主缸保压</w:t>
            </w:r>
          </w:p>
        </w:tc>
        <w:tc>
          <w:tcPr>
            <w:tcW w:w="109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11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16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29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24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201" w:type="dxa"/>
            <w:tcBorders>
              <w:right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jc w:val="center"/>
        </w:trPr>
        <w:tc>
          <w:tcPr>
            <w:tcW w:w="1519" w:type="dxa"/>
            <w:tcBorders>
              <w:left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sz w:val="21"/>
                <w:szCs w:val="21"/>
                <w:vertAlign w:val="baseline"/>
                <w:lang w:val="en-US" w:eastAsia="zh-CN"/>
              </w:rPr>
            </w:pPr>
            <w:r>
              <w:rPr>
                <w:rFonts w:hint="eastAsia" w:ascii="Times New Roman" w:hAnsi="Times New Roman" w:eastAsia="仿宋_GB2312"/>
                <w:b w:val="0"/>
                <w:bCs w:val="0"/>
                <w:sz w:val="21"/>
                <w:szCs w:val="21"/>
                <w:vertAlign w:val="baseline"/>
                <w:lang w:val="en-US" w:eastAsia="zh-CN"/>
              </w:rPr>
              <w:t>主缸泄压回程</w:t>
            </w:r>
          </w:p>
        </w:tc>
        <w:tc>
          <w:tcPr>
            <w:tcW w:w="109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11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16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29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24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201" w:type="dxa"/>
            <w:tcBorders>
              <w:right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19" w:type="dxa"/>
            <w:tcBorders>
              <w:left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sz w:val="21"/>
                <w:szCs w:val="21"/>
                <w:vertAlign w:val="baseline"/>
                <w:lang w:val="en-US" w:eastAsia="zh-CN"/>
              </w:rPr>
            </w:pPr>
            <w:r>
              <w:rPr>
                <w:rFonts w:hint="eastAsia" w:ascii="Times New Roman" w:hAnsi="Times New Roman" w:eastAsia="仿宋_GB2312"/>
                <w:b w:val="0"/>
                <w:bCs w:val="0"/>
                <w:sz w:val="21"/>
                <w:szCs w:val="21"/>
                <w:vertAlign w:val="baseline"/>
                <w:lang w:val="en-US" w:eastAsia="zh-CN"/>
              </w:rPr>
              <w:t>主缸回程停止</w:t>
            </w:r>
          </w:p>
        </w:tc>
        <w:tc>
          <w:tcPr>
            <w:tcW w:w="109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11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仿宋_GB2312"/>
                <w:b w:val="0"/>
                <w:bCs w:val="0"/>
                <w:color w:val="FF0000"/>
                <w:sz w:val="21"/>
                <w:szCs w:val="21"/>
                <w:vertAlign w:val="baseline"/>
                <w:lang w:val="en-US" w:eastAsia="zh-CN"/>
              </w:rPr>
            </w:pPr>
          </w:p>
        </w:tc>
        <w:tc>
          <w:tcPr>
            <w:tcW w:w="116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29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24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201" w:type="dxa"/>
            <w:tcBorders>
              <w:right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19" w:type="dxa"/>
            <w:tcBorders>
              <w:left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sz w:val="21"/>
                <w:szCs w:val="21"/>
                <w:vertAlign w:val="baseline"/>
                <w:lang w:val="en-US" w:eastAsia="zh-CN"/>
              </w:rPr>
            </w:pPr>
            <w:r>
              <w:rPr>
                <w:rFonts w:hint="eastAsia" w:ascii="Times New Roman" w:hAnsi="Times New Roman" w:eastAsia="仿宋_GB2312"/>
                <w:b w:val="0"/>
                <w:bCs w:val="0"/>
                <w:sz w:val="21"/>
                <w:szCs w:val="21"/>
                <w:vertAlign w:val="baseline"/>
                <w:lang w:val="en-US" w:eastAsia="zh-CN"/>
              </w:rPr>
              <w:t>辅缸顶出</w:t>
            </w:r>
          </w:p>
        </w:tc>
        <w:tc>
          <w:tcPr>
            <w:tcW w:w="109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11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16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29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24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201" w:type="dxa"/>
            <w:tcBorders>
              <w:right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19" w:type="dxa"/>
            <w:tcBorders>
              <w:left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sz w:val="21"/>
                <w:szCs w:val="21"/>
                <w:vertAlign w:val="baseline"/>
                <w:lang w:val="en-US" w:eastAsia="zh-CN"/>
              </w:rPr>
            </w:pPr>
            <w:r>
              <w:rPr>
                <w:rFonts w:hint="eastAsia" w:ascii="Times New Roman" w:hAnsi="Times New Roman" w:eastAsia="仿宋_GB2312"/>
                <w:b w:val="0"/>
                <w:bCs w:val="0"/>
                <w:sz w:val="21"/>
                <w:szCs w:val="21"/>
                <w:vertAlign w:val="baseline"/>
                <w:lang w:val="en-US" w:eastAsia="zh-CN"/>
              </w:rPr>
              <w:t>辅缸退回</w:t>
            </w:r>
          </w:p>
        </w:tc>
        <w:tc>
          <w:tcPr>
            <w:tcW w:w="109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11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16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29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24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201" w:type="dxa"/>
            <w:tcBorders>
              <w:right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19" w:type="dxa"/>
            <w:tcBorders>
              <w:left w:val="nil"/>
              <w:bottom w:val="single" w:color="auto" w:sz="12"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sz w:val="21"/>
                <w:szCs w:val="21"/>
                <w:vertAlign w:val="baseline"/>
                <w:lang w:val="en-US" w:eastAsia="zh-CN"/>
              </w:rPr>
            </w:pPr>
            <w:r>
              <w:rPr>
                <w:rFonts w:hint="eastAsia" w:ascii="Times New Roman" w:hAnsi="Times New Roman" w:eastAsia="仿宋_GB2312"/>
                <w:b w:val="0"/>
                <w:bCs w:val="0"/>
                <w:sz w:val="21"/>
                <w:szCs w:val="21"/>
                <w:vertAlign w:val="baseline"/>
                <w:lang w:val="en-US" w:eastAsia="zh-CN"/>
              </w:rPr>
              <w:t>停止等待</w:t>
            </w:r>
          </w:p>
        </w:tc>
        <w:tc>
          <w:tcPr>
            <w:tcW w:w="1095" w:type="dxa"/>
            <w:tcBorders>
              <w:bottom w:val="single" w:color="auto" w:sz="12"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116" w:type="dxa"/>
            <w:tcBorders>
              <w:bottom w:val="single" w:color="auto" w:sz="12"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164" w:type="dxa"/>
            <w:tcBorders>
              <w:bottom w:val="single" w:color="auto" w:sz="12"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296" w:type="dxa"/>
            <w:tcBorders>
              <w:bottom w:val="single" w:color="auto" w:sz="12"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248" w:type="dxa"/>
            <w:tcBorders>
              <w:bottom w:val="single" w:color="auto" w:sz="12"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c>
          <w:tcPr>
            <w:tcW w:w="1201" w:type="dxa"/>
            <w:tcBorders>
              <w:bottom w:val="single" w:color="auto" w:sz="12" w:space="0"/>
              <w:right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b w:val="0"/>
                <w:bCs w:val="0"/>
                <w:color w:val="FF0000"/>
                <w:sz w:val="21"/>
                <w:szCs w:val="21"/>
                <w:vertAlign w:val="baseline"/>
                <w:lang w:val="en-US" w:eastAsia="zh-CN"/>
              </w:rPr>
            </w:pPr>
          </w:p>
        </w:tc>
      </w:tr>
    </w:tbl>
    <w:p>
      <w:pPr>
        <w:spacing w:beforeLines="50" w:afterLines="50" w:line="440" w:lineRule="exact"/>
        <w:ind w:firstLine="482" w:firstLineChars="200"/>
        <w:jc w:val="left"/>
        <w:rPr>
          <w:rFonts w:ascii="Times New Roman" w:hAnsi="Times New Roman" w:eastAsia="仿宋_GB2312"/>
          <w:color w:val="000000"/>
          <w:sz w:val="24"/>
        </w:rPr>
      </w:pPr>
      <w:r>
        <w:rPr>
          <w:rFonts w:ascii="Times New Roman" w:hAnsi="Times New Roman" w:eastAsia="仿宋_GB2312"/>
          <w:b/>
          <w:color w:val="000000"/>
          <w:sz w:val="24"/>
        </w:rPr>
        <w:t>任务要求</w:t>
      </w:r>
      <w:r>
        <w:rPr>
          <w:rFonts w:hint="eastAsia" w:ascii="Times New Roman" w:hAnsi="Times New Roman" w:eastAsia="仿宋_GB2312"/>
          <w:b/>
          <w:color w:val="000000"/>
          <w:sz w:val="24"/>
          <w:lang w:val="en-US" w:eastAsia="zh-CN"/>
        </w:rPr>
        <w:t>2</w:t>
      </w:r>
      <w:r>
        <w:rPr>
          <w:rFonts w:ascii="Times New Roman" w:hAnsi="Times New Roman" w:eastAsia="仿宋_GB2312"/>
          <w:b/>
          <w:color w:val="000000"/>
          <w:sz w:val="24"/>
        </w:rPr>
        <w:t>：气动系统回路设计</w:t>
      </w:r>
    </w:p>
    <w:p>
      <w:pPr>
        <w:spacing w:line="440" w:lineRule="exact"/>
        <w:ind w:firstLine="480" w:firstLineChars="200"/>
        <w:rPr>
          <w:rFonts w:ascii="Times New Roman" w:hAnsi="Times New Roman" w:eastAsia="仿宋_GB2312"/>
          <w:color w:val="000000"/>
          <w:sz w:val="24"/>
        </w:rPr>
      </w:pPr>
      <w:r>
        <w:rPr>
          <w:rFonts w:hint="eastAsia" w:ascii="Times New Roman" w:hAnsi="Times New Roman" w:eastAsia="仿宋_GB2312"/>
          <w:color w:val="000000"/>
          <w:sz w:val="24"/>
        </w:rPr>
        <w:t>如图6所示为产品多次加工工序装置的工作示意图，B缸把流水线上待加工的产品夹紧，A缸进行多工序的加工，其动作过程为：</w:t>
      </w:r>
    </w:p>
    <w:p>
      <w:pPr>
        <w:spacing w:line="440" w:lineRule="exact"/>
        <w:ind w:firstLine="480" w:firstLineChars="200"/>
        <w:rPr>
          <w:rFonts w:hint="eastAsia" w:ascii="Times New Roman" w:hAnsi="Times New Roman" w:eastAsia="仿宋_GB2312"/>
          <w:color w:val="000000"/>
          <w:sz w:val="24"/>
        </w:rPr>
      </w:pPr>
      <w:r>
        <w:rPr>
          <w:rFonts w:hint="eastAsia" w:ascii="Times New Roman" w:hAnsi="Times New Roman" w:eastAsia="仿宋_GB2312"/>
          <w:color w:val="000000"/>
          <w:sz w:val="24"/>
        </w:rPr>
        <w:t>B缸伸出</w:t>
      </w:r>
      <w:r>
        <w:rPr>
          <w:rFonts w:ascii="Times New Roman" w:hAnsi="Times New Roman" w:eastAsia="仿宋_GB2312"/>
          <w:sz w:val="24"/>
        </w:rPr>
        <w:t>→</w:t>
      </w:r>
      <w:r>
        <w:rPr>
          <w:rFonts w:hint="eastAsia" w:ascii="Times New Roman" w:hAnsi="Times New Roman" w:eastAsia="仿宋_GB2312"/>
          <w:color w:val="000000"/>
          <w:sz w:val="24"/>
        </w:rPr>
        <w:t>A缸伸出</w:t>
      </w:r>
      <w:r>
        <w:rPr>
          <w:rFonts w:ascii="Times New Roman" w:hAnsi="Times New Roman" w:eastAsia="仿宋_GB2312"/>
          <w:sz w:val="24"/>
        </w:rPr>
        <w:t>→</w:t>
      </w:r>
      <w:r>
        <w:rPr>
          <w:rFonts w:hint="eastAsia" w:ascii="Times New Roman" w:hAnsi="Times New Roman" w:eastAsia="仿宋_GB2312"/>
          <w:color w:val="000000"/>
          <w:sz w:val="24"/>
        </w:rPr>
        <w:t xml:space="preserve"> A缸缩回（工序1）</w:t>
      </w:r>
      <w:r>
        <w:rPr>
          <w:rFonts w:ascii="Times New Roman" w:hAnsi="Times New Roman" w:eastAsia="仿宋_GB2312"/>
          <w:sz w:val="24"/>
        </w:rPr>
        <w:t>→</w:t>
      </w:r>
      <w:r>
        <w:rPr>
          <w:rFonts w:hint="eastAsia" w:ascii="Times New Roman" w:hAnsi="Times New Roman" w:eastAsia="仿宋_GB2312"/>
          <w:color w:val="000000"/>
          <w:sz w:val="24"/>
        </w:rPr>
        <w:t>A缸伸出</w:t>
      </w:r>
      <w:r>
        <w:rPr>
          <w:rFonts w:ascii="Times New Roman" w:hAnsi="Times New Roman" w:eastAsia="仿宋_GB2312"/>
          <w:sz w:val="24"/>
        </w:rPr>
        <w:t>→</w:t>
      </w:r>
      <w:r>
        <w:rPr>
          <w:rFonts w:hint="eastAsia" w:ascii="Times New Roman" w:hAnsi="Times New Roman" w:eastAsia="仿宋_GB2312"/>
          <w:color w:val="000000"/>
          <w:sz w:val="24"/>
        </w:rPr>
        <w:t>A缸缩回（工序2）</w:t>
      </w:r>
      <w:r>
        <w:rPr>
          <w:rFonts w:ascii="Times New Roman" w:hAnsi="Times New Roman" w:eastAsia="仿宋_GB2312"/>
          <w:sz w:val="24"/>
        </w:rPr>
        <w:t>→</w:t>
      </w:r>
      <w:r>
        <w:rPr>
          <w:rFonts w:hint="eastAsia" w:ascii="Times New Roman" w:hAnsi="Times New Roman" w:eastAsia="仿宋_GB2312"/>
          <w:color w:val="000000"/>
          <w:sz w:val="24"/>
        </w:rPr>
        <w:t>A缸伸出</w:t>
      </w:r>
      <w:r>
        <w:rPr>
          <w:rFonts w:ascii="Times New Roman" w:hAnsi="Times New Roman" w:eastAsia="仿宋_GB2312"/>
          <w:sz w:val="24"/>
        </w:rPr>
        <w:t>→</w:t>
      </w:r>
      <w:r>
        <w:rPr>
          <w:rFonts w:hint="eastAsia" w:ascii="Times New Roman" w:hAnsi="Times New Roman" w:eastAsia="仿宋_GB2312"/>
          <w:color w:val="000000"/>
          <w:sz w:val="24"/>
        </w:rPr>
        <w:t>A缸缩回（工序3）</w:t>
      </w:r>
      <w:r>
        <w:rPr>
          <w:rFonts w:ascii="Times New Roman" w:hAnsi="Times New Roman" w:eastAsia="仿宋_GB2312"/>
          <w:sz w:val="24"/>
        </w:rPr>
        <w:t>→</w:t>
      </w:r>
      <w:r>
        <w:rPr>
          <w:rFonts w:hint="eastAsia" w:ascii="Times New Roman" w:hAnsi="Times New Roman" w:eastAsia="仿宋_GB2312"/>
          <w:color w:val="000000"/>
          <w:sz w:val="24"/>
        </w:rPr>
        <w:t>B缸缩回。这里每次工序的工艺及刀具不予考虑。</w:t>
      </w:r>
    </w:p>
    <w:p>
      <w:pPr>
        <w:jc w:val="center"/>
        <w:rPr>
          <w:rFonts w:hint="eastAsia"/>
        </w:rPr>
      </w:pPr>
      <w:r>
        <w:drawing>
          <wp:inline distT="0" distB="0" distL="114300" distR="114300">
            <wp:extent cx="3710940" cy="1978660"/>
            <wp:effectExtent l="0" t="0" r="7620" b="254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3"/>
                    <a:stretch>
                      <a:fillRect/>
                    </a:stretch>
                  </pic:blipFill>
                  <pic:spPr>
                    <a:xfrm>
                      <a:off x="0" y="0"/>
                      <a:ext cx="3710940" cy="1978660"/>
                    </a:xfrm>
                    <a:prstGeom prst="rect">
                      <a:avLst/>
                    </a:prstGeom>
                    <a:noFill/>
                    <a:ln>
                      <a:noFill/>
                    </a:ln>
                  </pic:spPr>
                </pic:pic>
              </a:graphicData>
            </a:graphic>
          </wp:inline>
        </w:drawing>
      </w:r>
    </w:p>
    <w:p>
      <w:pPr>
        <w:pStyle w:val="12"/>
        <w:spacing w:before="62" w:after="62"/>
        <w:ind w:firstLine="0" w:firstLineChars="0"/>
        <w:jc w:val="center"/>
        <w:rPr>
          <w:rFonts w:ascii="Times New Roman" w:hAnsi="Times New Roman" w:eastAsia="仿宋_GB2312"/>
          <w:color w:val="000000"/>
          <w:szCs w:val="21"/>
        </w:rPr>
      </w:pPr>
      <w:r>
        <w:rPr>
          <w:rFonts w:ascii="Times New Roman" w:hAnsi="Times New Roman" w:eastAsia="仿宋_GB2312"/>
          <w:color w:val="000000"/>
          <w:szCs w:val="21"/>
        </w:rPr>
        <w:t>图6 多次加工工序装置</w:t>
      </w:r>
    </w:p>
    <w:p>
      <w:pPr>
        <w:spacing w:line="440" w:lineRule="exact"/>
        <w:ind w:firstLine="482" w:firstLineChars="200"/>
        <w:rPr>
          <w:rFonts w:ascii="Times New Roman" w:hAnsi="Times New Roman" w:eastAsia="仿宋_GB2312"/>
          <w:b/>
          <w:color w:val="000000"/>
          <w:sz w:val="24"/>
        </w:rPr>
      </w:pPr>
      <w:r>
        <w:rPr>
          <w:rFonts w:hint="eastAsia" w:ascii="Times New Roman" w:hAnsi="Times New Roman" w:eastAsia="仿宋_GB2312"/>
          <w:b/>
          <w:color w:val="000000"/>
          <w:sz w:val="24"/>
        </w:rPr>
        <w:t>纯气动回路设计要求：</w:t>
      </w:r>
    </w:p>
    <w:p>
      <w:pPr>
        <w:spacing w:line="440" w:lineRule="exact"/>
        <w:ind w:firstLine="482" w:firstLineChars="200"/>
        <w:rPr>
          <w:rFonts w:ascii="Times New Roman" w:hAnsi="Times New Roman" w:eastAsia="仿宋_GB2312"/>
          <w:color w:val="000000"/>
          <w:sz w:val="24"/>
        </w:rPr>
      </w:pPr>
      <w:r>
        <w:rPr>
          <w:rFonts w:hint="eastAsia" w:ascii="Times New Roman" w:hAnsi="Times New Roman" w:eastAsia="仿宋_GB2312"/>
          <w:b/>
          <w:color w:val="000000"/>
          <w:sz w:val="24"/>
        </w:rPr>
        <w:t>要求1：</w:t>
      </w:r>
      <w:r>
        <w:rPr>
          <w:rFonts w:hint="eastAsia" w:ascii="Times New Roman" w:hAnsi="Times New Roman" w:eastAsia="仿宋_GB2312"/>
          <w:color w:val="000000"/>
          <w:sz w:val="24"/>
        </w:rPr>
        <w:t>按下单一循环启动按钮后，工作流程是：B缸伸出</w:t>
      </w:r>
      <w:r>
        <w:rPr>
          <w:rFonts w:ascii="Times New Roman" w:hAnsi="Times New Roman" w:eastAsia="仿宋_GB2312"/>
          <w:sz w:val="24"/>
        </w:rPr>
        <w:t>→</w:t>
      </w:r>
      <w:r>
        <w:rPr>
          <w:rFonts w:hint="eastAsia" w:ascii="Times New Roman" w:hAnsi="Times New Roman" w:eastAsia="仿宋_GB2312"/>
          <w:color w:val="000000"/>
          <w:sz w:val="24"/>
        </w:rPr>
        <w:t>A缸伸出</w:t>
      </w:r>
      <w:r>
        <w:rPr>
          <w:rFonts w:ascii="Times New Roman" w:hAnsi="Times New Roman" w:eastAsia="仿宋_GB2312"/>
          <w:sz w:val="24"/>
        </w:rPr>
        <w:t>→</w:t>
      </w:r>
      <w:r>
        <w:rPr>
          <w:rFonts w:hint="eastAsia" w:ascii="Times New Roman" w:hAnsi="Times New Roman" w:eastAsia="仿宋_GB2312"/>
          <w:color w:val="000000"/>
          <w:sz w:val="24"/>
        </w:rPr>
        <w:t xml:space="preserve"> A缸缩回</w:t>
      </w:r>
      <w:r>
        <w:rPr>
          <w:rFonts w:ascii="Times New Roman" w:hAnsi="Times New Roman" w:eastAsia="仿宋_GB2312"/>
          <w:sz w:val="24"/>
        </w:rPr>
        <w:t>→</w:t>
      </w:r>
      <w:r>
        <w:rPr>
          <w:rFonts w:hint="eastAsia" w:ascii="Times New Roman" w:hAnsi="Times New Roman" w:eastAsia="仿宋_GB2312"/>
          <w:color w:val="000000"/>
          <w:sz w:val="24"/>
        </w:rPr>
        <w:t>A缸伸出</w:t>
      </w:r>
      <w:r>
        <w:rPr>
          <w:rFonts w:ascii="Times New Roman" w:hAnsi="Times New Roman" w:eastAsia="仿宋_GB2312"/>
          <w:sz w:val="24"/>
        </w:rPr>
        <w:t>→</w:t>
      </w:r>
      <w:r>
        <w:rPr>
          <w:rFonts w:hint="eastAsia" w:ascii="Times New Roman" w:hAnsi="Times New Roman" w:eastAsia="仿宋_GB2312"/>
          <w:color w:val="000000"/>
          <w:sz w:val="24"/>
        </w:rPr>
        <w:t>A缸缩回</w:t>
      </w:r>
      <w:r>
        <w:rPr>
          <w:rFonts w:ascii="Times New Roman" w:hAnsi="Times New Roman" w:eastAsia="仿宋_GB2312"/>
          <w:sz w:val="24"/>
        </w:rPr>
        <w:t>→</w:t>
      </w:r>
      <w:r>
        <w:rPr>
          <w:rFonts w:hint="eastAsia" w:ascii="Times New Roman" w:hAnsi="Times New Roman" w:eastAsia="仿宋_GB2312"/>
          <w:color w:val="000000"/>
          <w:sz w:val="24"/>
        </w:rPr>
        <w:t>A缸伸出</w:t>
      </w:r>
      <w:r>
        <w:rPr>
          <w:rFonts w:ascii="Times New Roman" w:hAnsi="Times New Roman" w:eastAsia="仿宋_GB2312"/>
          <w:sz w:val="24"/>
        </w:rPr>
        <w:t>→</w:t>
      </w:r>
      <w:r>
        <w:rPr>
          <w:rFonts w:hint="eastAsia" w:ascii="Times New Roman" w:hAnsi="Times New Roman" w:eastAsia="仿宋_GB2312"/>
          <w:color w:val="000000"/>
          <w:sz w:val="24"/>
        </w:rPr>
        <w:t xml:space="preserve"> A缸缩回</w:t>
      </w:r>
      <w:r>
        <w:rPr>
          <w:rFonts w:ascii="Times New Roman" w:hAnsi="Times New Roman" w:eastAsia="仿宋_GB2312"/>
          <w:sz w:val="24"/>
        </w:rPr>
        <w:t>→</w:t>
      </w:r>
      <w:r>
        <w:rPr>
          <w:rFonts w:hint="eastAsia" w:ascii="Times New Roman" w:hAnsi="Times New Roman" w:eastAsia="仿宋_GB2312"/>
          <w:color w:val="000000"/>
          <w:sz w:val="24"/>
        </w:rPr>
        <w:t>B缸缩回</w:t>
      </w:r>
      <w:r>
        <w:rPr>
          <w:rFonts w:ascii="Times New Roman" w:hAnsi="Times New Roman" w:eastAsia="仿宋_GB2312"/>
          <w:sz w:val="24"/>
        </w:rPr>
        <w:t>→</w:t>
      </w:r>
      <w:r>
        <w:rPr>
          <w:rFonts w:hint="eastAsia" w:ascii="Times New Roman" w:hAnsi="Times New Roman" w:eastAsia="仿宋_GB2312"/>
          <w:color w:val="000000"/>
          <w:sz w:val="24"/>
        </w:rPr>
        <w:t>结束。</w:t>
      </w:r>
    </w:p>
    <w:p>
      <w:pPr>
        <w:spacing w:line="440" w:lineRule="exact"/>
        <w:ind w:firstLine="482" w:firstLineChars="200"/>
        <w:rPr>
          <w:rFonts w:ascii="Times New Roman" w:hAnsi="Times New Roman" w:eastAsia="仿宋_GB2312"/>
          <w:color w:val="000000"/>
          <w:sz w:val="24"/>
        </w:rPr>
      </w:pPr>
      <w:r>
        <w:rPr>
          <w:rFonts w:hint="eastAsia" w:ascii="Times New Roman" w:hAnsi="Times New Roman" w:eastAsia="仿宋_GB2312"/>
          <w:b/>
          <w:color w:val="000000"/>
          <w:sz w:val="24"/>
        </w:rPr>
        <w:t>要求2：</w:t>
      </w:r>
      <w:r>
        <w:rPr>
          <w:rFonts w:hint="eastAsia" w:ascii="Times New Roman" w:hAnsi="Times New Roman" w:eastAsia="仿宋_GB2312"/>
          <w:color w:val="000000"/>
          <w:sz w:val="24"/>
        </w:rPr>
        <w:t>按下紧急停止按钮后， A缸缩回，B缸缩回。按下急停复位按钮后，恢复正常。</w:t>
      </w:r>
    </w:p>
    <w:p>
      <w:pPr>
        <w:spacing w:line="440" w:lineRule="exact"/>
        <w:ind w:firstLine="480" w:firstLineChars="200"/>
        <w:rPr>
          <w:rFonts w:ascii="Times New Roman" w:hAnsi="Times New Roman" w:eastAsia="仿宋_GB2312"/>
          <w:color w:val="000000"/>
          <w:sz w:val="24"/>
        </w:rPr>
      </w:pPr>
      <w:r>
        <w:rPr>
          <w:rFonts w:ascii="Times New Roman" w:hAnsi="Times New Roman" w:eastAsia="仿宋_GB2312"/>
          <w:color w:val="000000"/>
          <w:sz w:val="24"/>
        </w:rPr>
        <w:t>根据以上控制要求及动作步骤，在</w:t>
      </w:r>
      <w:r>
        <w:rPr>
          <w:rFonts w:ascii="Times New Roman" w:hAnsi="Times New Roman" w:eastAsia="仿宋_GB2312"/>
          <w:b/>
          <w:color w:val="000000"/>
          <w:sz w:val="24"/>
        </w:rPr>
        <w:t>附件</w:t>
      </w:r>
      <w:r>
        <w:rPr>
          <w:rFonts w:hint="eastAsia" w:ascii="Times New Roman" w:hAnsi="Times New Roman" w:eastAsia="仿宋_GB2312"/>
          <w:b/>
          <w:color w:val="000000"/>
          <w:sz w:val="24"/>
          <w:lang w:val="en-US" w:eastAsia="zh-CN"/>
        </w:rPr>
        <w:t>3</w:t>
      </w:r>
      <w:bookmarkStart w:id="0" w:name="_GoBack"/>
      <w:bookmarkEnd w:id="0"/>
      <w:r>
        <w:rPr>
          <w:rFonts w:ascii="Times New Roman" w:hAnsi="Times New Roman" w:eastAsia="仿宋_GB2312"/>
          <w:color w:val="000000"/>
          <w:sz w:val="24"/>
        </w:rPr>
        <w:t>图纸中绘制</w:t>
      </w:r>
      <w:r>
        <w:rPr>
          <w:rFonts w:ascii="Times New Roman" w:hAnsi="Times New Roman" w:eastAsia="仿宋_GB2312"/>
          <w:b/>
          <w:i/>
          <w:color w:val="000000"/>
          <w:sz w:val="24"/>
          <w:u w:val="single"/>
        </w:rPr>
        <w:t>纯气动</w:t>
      </w:r>
      <w:r>
        <w:rPr>
          <w:rFonts w:ascii="Times New Roman" w:hAnsi="Times New Roman" w:eastAsia="仿宋_GB2312"/>
          <w:color w:val="000000"/>
          <w:sz w:val="24"/>
        </w:rPr>
        <w:t>回路原理图，并在对应的元件符号旁边标明具体名称。（要求采用标准的气动元件符号绘制气动原理图）。</w:t>
      </w:r>
    </w:p>
    <w:p>
      <w:pPr>
        <w:spacing w:line="440" w:lineRule="exact"/>
        <w:ind w:firstLine="480" w:firstLineChars="200"/>
        <w:rPr>
          <w:rFonts w:hint="default" w:ascii="Times New Roman" w:hAnsi="Times New Roman" w:eastAsia="仿宋_GB2312"/>
          <w:color w:val="000000"/>
          <w:sz w:val="24"/>
          <w:lang w:val="en-US" w:eastAsia="zh-CN"/>
        </w:rPr>
      </w:pPr>
      <w:r>
        <w:rPr>
          <w:rFonts w:hint="eastAsia" w:ascii="Times New Roman" w:hAnsi="Times New Roman" w:eastAsia="仿宋_GB2312"/>
          <w:color w:val="000000"/>
          <w:sz w:val="24"/>
          <w:lang w:val="en-US" w:eastAsia="zh-CN"/>
        </w:rPr>
        <w:t>任务要求3：请说出下图是什么液压元件，并说明各部分的名称。</w:t>
      </w:r>
    </w:p>
    <w:p>
      <w:pPr>
        <w:keepNext w:val="0"/>
        <w:keepLines w:val="0"/>
        <w:pageBreakBefore w:val="0"/>
        <w:widowControl w:val="0"/>
        <w:kinsoku/>
        <w:wordWrap/>
        <w:overflowPunct/>
        <w:topLinePunct w:val="0"/>
        <w:autoSpaceDE/>
        <w:autoSpaceDN/>
        <w:bidi w:val="0"/>
        <w:adjustRightInd/>
        <w:snapToGrid w:val="0"/>
        <w:spacing w:before="361" w:beforeLines="100" w:afterLines="100" w:line="240" w:lineRule="auto"/>
        <w:ind w:left="482"/>
        <w:jc w:val="center"/>
        <w:textAlignment w:val="auto"/>
        <w:rPr>
          <w:rFonts w:ascii="黑体" w:hAnsi="黑体" w:eastAsia="黑体"/>
          <w:b/>
          <w:color w:val="000000"/>
          <w:sz w:val="32"/>
          <w:szCs w:val="32"/>
        </w:rPr>
      </w:pPr>
      <w:r>
        <w:object>
          <v:shape id="_x0000_i1025" o:spt="75" type="#_x0000_t75" style="height:156.2pt;width:482.85pt;" o:ole="t" filled="f" o:preferrelative="t" stroked="f" coordsize="21600,21600">
            <v:path/>
            <v:fill on="f" focussize="0,0"/>
            <v:stroke on="f" weight="3pt"/>
            <v:imagedata r:id="rId15" o:title=""/>
            <o:lock v:ext="edit" aspectratio="f"/>
            <w10:wrap type="none"/>
            <w10:anchorlock/>
          </v:shape>
          <o:OLEObject Type="Embed" ProgID="AutoCAD.Drawing.15" ShapeID="_x0000_i1025" DrawAspect="Content" ObjectID="_1468075725" r:id="rId14">
            <o:LockedField>false</o:LockedField>
          </o:OLEObject>
        </w:object>
      </w:r>
    </w:p>
    <w:p>
      <w:pPr>
        <w:keepNext w:val="0"/>
        <w:keepLines w:val="0"/>
        <w:pageBreakBefore w:val="0"/>
        <w:widowControl w:val="0"/>
        <w:kinsoku/>
        <w:wordWrap/>
        <w:overflowPunct/>
        <w:topLinePunct w:val="0"/>
        <w:autoSpaceDE/>
        <w:autoSpaceDN/>
        <w:bidi w:val="0"/>
        <w:adjustRightInd/>
        <w:snapToGrid w:val="0"/>
        <w:spacing w:before="361" w:beforeLines="100" w:afterLines="100" w:line="500" w:lineRule="exact"/>
        <w:ind w:left="482"/>
        <w:jc w:val="center"/>
        <w:textAlignment w:val="auto"/>
        <w:rPr>
          <w:rFonts w:ascii="黑体" w:hAnsi="黑体" w:eastAsia="黑体"/>
          <w:b/>
          <w:color w:val="000000"/>
          <w:sz w:val="32"/>
          <w:szCs w:val="32"/>
        </w:rPr>
      </w:pPr>
    </w:p>
    <w:p>
      <w:pPr>
        <w:keepNext w:val="0"/>
        <w:keepLines w:val="0"/>
        <w:pageBreakBefore w:val="0"/>
        <w:widowControl w:val="0"/>
        <w:kinsoku/>
        <w:wordWrap/>
        <w:overflowPunct/>
        <w:topLinePunct w:val="0"/>
        <w:autoSpaceDE/>
        <w:autoSpaceDN/>
        <w:bidi w:val="0"/>
        <w:adjustRightInd/>
        <w:snapToGrid w:val="0"/>
        <w:spacing w:before="361" w:beforeLines="100" w:afterLines="100" w:line="500" w:lineRule="exact"/>
        <w:ind w:left="482"/>
        <w:jc w:val="center"/>
        <w:textAlignment w:val="auto"/>
        <w:rPr>
          <w:rFonts w:ascii="黑体" w:hAnsi="黑体" w:eastAsia="黑体"/>
          <w:b/>
          <w:color w:val="000000"/>
          <w:sz w:val="32"/>
          <w:szCs w:val="32"/>
        </w:rPr>
      </w:pPr>
    </w:p>
    <w:p>
      <w:pPr>
        <w:snapToGrid w:val="0"/>
        <w:spacing w:beforeLines="100" w:afterLines="100" w:line="500" w:lineRule="exact"/>
        <w:ind w:left="482"/>
        <w:jc w:val="center"/>
        <w:rPr>
          <w:rFonts w:ascii="黑体" w:hAnsi="黑体" w:eastAsia="黑体"/>
          <w:b/>
          <w:color w:val="000000"/>
          <w:sz w:val="32"/>
          <w:szCs w:val="32"/>
        </w:rPr>
      </w:pPr>
      <w:r>
        <w:rPr>
          <w:rFonts w:ascii="黑体" w:hAnsi="黑体" w:eastAsia="黑体"/>
          <w:b/>
          <w:color w:val="000000"/>
          <w:sz w:val="32"/>
          <w:szCs w:val="32"/>
        </w:rPr>
        <w:t>任务</w:t>
      </w:r>
      <w:r>
        <w:rPr>
          <w:rFonts w:hint="eastAsia" w:ascii="黑体" w:hAnsi="黑体" w:eastAsia="黑体"/>
          <w:b/>
          <w:color w:val="000000"/>
          <w:sz w:val="32"/>
          <w:szCs w:val="32"/>
        </w:rPr>
        <w:t>七</w:t>
      </w:r>
      <w:r>
        <w:rPr>
          <w:rFonts w:ascii="黑体" w:hAnsi="黑体" w:eastAsia="黑体"/>
          <w:b/>
          <w:color w:val="000000"/>
          <w:sz w:val="32"/>
          <w:szCs w:val="32"/>
        </w:rPr>
        <w:t xml:space="preserve">  </w:t>
      </w:r>
      <w:r>
        <w:rPr>
          <w:rFonts w:hint="eastAsia" w:ascii="黑体" w:hAnsi="黑体" w:eastAsia="黑体"/>
          <w:b/>
          <w:color w:val="000000"/>
          <w:sz w:val="32"/>
          <w:szCs w:val="32"/>
        </w:rPr>
        <w:t>液压知识与职业能力</w:t>
      </w:r>
      <w:r>
        <w:rPr>
          <w:rFonts w:ascii="黑体" w:hAnsi="黑体" w:eastAsia="黑体"/>
          <w:b/>
          <w:color w:val="000000"/>
          <w:sz w:val="32"/>
          <w:szCs w:val="32"/>
        </w:rPr>
        <w:t>（</w:t>
      </w:r>
      <w:r>
        <w:rPr>
          <w:rFonts w:hint="eastAsia" w:ascii="黑体" w:hAnsi="黑体" w:eastAsia="黑体"/>
          <w:b/>
          <w:color w:val="000000"/>
          <w:sz w:val="32"/>
          <w:szCs w:val="32"/>
        </w:rPr>
        <w:t>5</w:t>
      </w:r>
      <w:r>
        <w:rPr>
          <w:rFonts w:ascii="黑体" w:hAnsi="黑体" w:eastAsia="黑体"/>
          <w:b/>
          <w:color w:val="000000"/>
          <w:sz w:val="32"/>
          <w:szCs w:val="32"/>
        </w:rPr>
        <w:t>分）</w:t>
      </w:r>
    </w:p>
    <w:p>
      <w:pPr>
        <w:spacing w:line="440" w:lineRule="exact"/>
        <w:ind w:firstLine="480" w:firstLineChars="200"/>
        <w:jc w:val="left"/>
        <w:rPr>
          <w:rFonts w:hint="eastAsia" w:ascii="Times New Roman" w:hAnsi="Times New Roman" w:eastAsia="仿宋_GB2312"/>
          <w:sz w:val="24"/>
        </w:rPr>
      </w:pPr>
      <w:r>
        <w:rPr>
          <w:rFonts w:hint="eastAsia" w:ascii="Times New Roman" w:hAnsi="Times New Roman" w:eastAsia="仿宋_GB2312"/>
          <w:sz w:val="24"/>
          <w:lang w:val="en-US" w:eastAsia="zh-CN"/>
        </w:rPr>
        <w:t>1.</w:t>
      </w:r>
      <w:r>
        <w:rPr>
          <w:rFonts w:hint="eastAsia" w:ascii="Times New Roman" w:hAnsi="Times New Roman" w:eastAsia="仿宋_GB2312"/>
          <w:sz w:val="24"/>
        </w:rPr>
        <w:t xml:space="preserve">在液压系统参数调整后，应将液压阀调节螺栓上锁紧螺母（ </w:t>
      </w:r>
      <w:r>
        <w:rPr>
          <w:rFonts w:hint="eastAsia" w:ascii="Times New Roman" w:hAnsi="Times New Roman" w:eastAsia="仿宋_GB2312"/>
          <w:sz w:val="24"/>
          <w:lang w:val="en-US" w:eastAsia="zh-CN"/>
        </w:rPr>
        <w:t xml:space="preserve"> </w:t>
      </w:r>
      <w:r>
        <w:rPr>
          <w:rFonts w:hint="eastAsia" w:ascii="Times New Roman" w:hAnsi="Times New Roman" w:eastAsia="仿宋_GB2312"/>
          <w:sz w:val="24"/>
        </w:rPr>
        <w:t>），以防止调整好参数变动。(单选题)</w:t>
      </w:r>
    </w:p>
    <w:p>
      <w:pPr>
        <w:spacing w:line="440" w:lineRule="exact"/>
        <w:ind w:firstLine="480" w:firstLineChars="200"/>
        <w:jc w:val="left"/>
        <w:rPr>
          <w:rFonts w:hint="eastAsia" w:ascii="Times New Roman" w:hAnsi="Times New Roman" w:eastAsia="仿宋_GB2312"/>
          <w:sz w:val="24"/>
        </w:rPr>
      </w:pPr>
      <w:r>
        <w:rPr>
          <w:rFonts w:hint="eastAsia" w:ascii="Times New Roman" w:hAnsi="Times New Roman" w:eastAsia="仿宋_GB2312"/>
          <w:sz w:val="24"/>
        </w:rPr>
        <w:t>A</w:t>
      </w:r>
      <w:r>
        <w:rPr>
          <w:rFonts w:hint="eastAsia" w:ascii="Times New Roman" w:hAnsi="Times New Roman" w:eastAsia="仿宋_GB2312"/>
          <w:sz w:val="24"/>
          <w:lang w:val="en-US" w:eastAsia="zh-CN"/>
        </w:rPr>
        <w:t>.</w:t>
      </w:r>
      <w:r>
        <w:rPr>
          <w:rFonts w:hint="eastAsia" w:ascii="Times New Roman" w:hAnsi="Times New Roman" w:eastAsia="仿宋_GB2312"/>
          <w:sz w:val="24"/>
        </w:rPr>
        <w:t xml:space="preserve">锁紧   </w:t>
      </w:r>
      <w:r>
        <w:rPr>
          <w:rFonts w:hint="eastAsia" w:ascii="Times New Roman" w:hAnsi="Times New Roman" w:eastAsia="仿宋_GB2312"/>
          <w:sz w:val="24"/>
          <w:lang w:val="en-US" w:eastAsia="zh-CN"/>
        </w:rPr>
        <w:t xml:space="preserve">                      </w:t>
      </w:r>
      <w:r>
        <w:rPr>
          <w:rFonts w:hint="eastAsia" w:ascii="Times New Roman" w:hAnsi="Times New Roman" w:eastAsia="仿宋_GB2312"/>
          <w:sz w:val="24"/>
        </w:rPr>
        <w:t xml:space="preserve"> B</w:t>
      </w:r>
      <w:r>
        <w:rPr>
          <w:rFonts w:hint="eastAsia" w:ascii="Times New Roman" w:hAnsi="Times New Roman" w:eastAsia="仿宋_GB2312"/>
          <w:sz w:val="24"/>
          <w:lang w:val="en-US" w:eastAsia="zh-CN"/>
        </w:rPr>
        <w:t>.</w:t>
      </w:r>
      <w:r>
        <w:rPr>
          <w:rFonts w:hint="eastAsia" w:ascii="Times New Roman" w:hAnsi="Times New Roman" w:eastAsia="仿宋_GB2312"/>
          <w:sz w:val="24"/>
        </w:rPr>
        <w:t xml:space="preserve">放松   </w:t>
      </w:r>
      <w:r>
        <w:rPr>
          <w:rFonts w:hint="eastAsia" w:ascii="Times New Roman" w:hAnsi="Times New Roman" w:eastAsia="仿宋_GB2312"/>
          <w:sz w:val="24"/>
          <w:lang w:val="en-US" w:eastAsia="zh-CN"/>
        </w:rPr>
        <w:t xml:space="preserve">           </w:t>
      </w:r>
      <w:r>
        <w:rPr>
          <w:rFonts w:hint="eastAsia" w:ascii="Times New Roman" w:hAnsi="Times New Roman" w:eastAsia="仿宋_GB2312"/>
          <w:sz w:val="24"/>
        </w:rPr>
        <w:t xml:space="preserve"> </w:t>
      </w:r>
      <w:r>
        <w:rPr>
          <w:rFonts w:hint="eastAsia" w:ascii="Times New Roman" w:hAnsi="Times New Roman" w:eastAsia="仿宋_GB2312"/>
          <w:sz w:val="24"/>
          <w:lang w:val="en-US" w:eastAsia="zh-CN"/>
        </w:rPr>
        <w:t xml:space="preserve">      </w:t>
      </w:r>
      <w:r>
        <w:rPr>
          <w:rFonts w:hint="eastAsia" w:ascii="Times New Roman" w:hAnsi="Times New Roman" w:eastAsia="仿宋_GB2312"/>
          <w:sz w:val="24"/>
        </w:rPr>
        <w:t xml:space="preserve"> C</w:t>
      </w:r>
      <w:r>
        <w:rPr>
          <w:rFonts w:hint="eastAsia" w:ascii="Times New Roman" w:hAnsi="Times New Roman" w:eastAsia="仿宋_GB2312"/>
          <w:sz w:val="24"/>
          <w:lang w:val="en-US" w:eastAsia="zh-CN"/>
        </w:rPr>
        <w:t>.</w:t>
      </w:r>
      <w:r>
        <w:rPr>
          <w:rFonts w:hint="eastAsia" w:ascii="Times New Roman" w:hAnsi="Times New Roman" w:eastAsia="仿宋_GB2312"/>
          <w:sz w:val="24"/>
        </w:rPr>
        <w:t>没有限制</w:t>
      </w:r>
    </w:p>
    <w:p>
      <w:pPr>
        <w:spacing w:line="440" w:lineRule="exact"/>
        <w:ind w:firstLine="480" w:firstLineChars="200"/>
        <w:jc w:val="left"/>
        <w:rPr>
          <w:rFonts w:hint="eastAsia" w:ascii="Times New Roman" w:hAnsi="Times New Roman" w:eastAsia="仿宋_GB2312"/>
          <w:sz w:val="24"/>
        </w:rPr>
      </w:pPr>
      <w:r>
        <w:rPr>
          <w:rFonts w:hint="eastAsia" w:ascii="Times New Roman" w:hAnsi="Times New Roman" w:eastAsia="仿宋_GB2312"/>
          <w:sz w:val="24"/>
          <w:lang w:val="en-US" w:eastAsia="zh-CN"/>
        </w:rPr>
        <w:t>2.</w:t>
      </w:r>
      <w:r>
        <w:rPr>
          <w:rFonts w:hint="eastAsia" w:ascii="Times New Roman" w:hAnsi="Times New Roman" w:eastAsia="仿宋_GB2312"/>
          <w:sz w:val="24"/>
        </w:rPr>
        <w:t>压力继电器的调定压力一般应（   ）供油压力的0.3～0.5MPa</w:t>
      </w:r>
      <w:r>
        <w:rPr>
          <w:rFonts w:hint="eastAsia" w:ascii="Times New Roman" w:hAnsi="Times New Roman" w:eastAsia="仿宋_GB2312"/>
          <w:sz w:val="24"/>
          <w:lang w:eastAsia="zh-CN"/>
        </w:rPr>
        <w:t>。</w:t>
      </w:r>
      <w:r>
        <w:rPr>
          <w:rFonts w:hint="eastAsia" w:ascii="Times New Roman" w:hAnsi="Times New Roman" w:eastAsia="仿宋_GB2312"/>
          <w:sz w:val="24"/>
        </w:rPr>
        <w:t>(单选题)</w:t>
      </w:r>
    </w:p>
    <w:p>
      <w:pPr>
        <w:spacing w:line="440" w:lineRule="exact"/>
        <w:ind w:firstLine="480" w:firstLineChars="200"/>
        <w:jc w:val="left"/>
        <w:rPr>
          <w:rFonts w:hint="eastAsia" w:ascii="Times New Roman" w:hAnsi="Times New Roman" w:eastAsia="仿宋_GB2312"/>
          <w:sz w:val="24"/>
        </w:rPr>
      </w:pPr>
      <w:r>
        <w:rPr>
          <w:rFonts w:hint="eastAsia" w:ascii="Times New Roman" w:hAnsi="Times New Roman" w:eastAsia="仿宋_GB2312"/>
          <w:sz w:val="24"/>
        </w:rPr>
        <w:t>A</w:t>
      </w:r>
      <w:r>
        <w:rPr>
          <w:rFonts w:hint="eastAsia" w:ascii="Times New Roman" w:hAnsi="Times New Roman" w:eastAsia="仿宋_GB2312"/>
          <w:sz w:val="24"/>
          <w:lang w:val="en-US" w:eastAsia="zh-CN"/>
        </w:rPr>
        <w:t>.</w:t>
      </w:r>
      <w:r>
        <w:rPr>
          <w:rFonts w:hint="eastAsia" w:ascii="Times New Roman" w:hAnsi="Times New Roman" w:eastAsia="仿宋_GB2312"/>
          <w:sz w:val="24"/>
        </w:rPr>
        <w:t xml:space="preserve">高于    </w:t>
      </w:r>
      <w:r>
        <w:rPr>
          <w:rFonts w:hint="eastAsia" w:ascii="Times New Roman" w:hAnsi="Times New Roman" w:eastAsia="仿宋_GB2312"/>
          <w:sz w:val="24"/>
          <w:lang w:val="en-US" w:eastAsia="zh-CN"/>
        </w:rPr>
        <w:t xml:space="preserve">                      </w:t>
      </w:r>
      <w:r>
        <w:rPr>
          <w:rFonts w:hint="eastAsia" w:ascii="Times New Roman" w:hAnsi="Times New Roman" w:eastAsia="仿宋_GB2312"/>
          <w:sz w:val="24"/>
        </w:rPr>
        <w:t>B</w:t>
      </w:r>
      <w:r>
        <w:rPr>
          <w:rFonts w:hint="eastAsia" w:ascii="Times New Roman" w:hAnsi="Times New Roman" w:eastAsia="仿宋_GB2312"/>
          <w:sz w:val="24"/>
          <w:lang w:val="en-US" w:eastAsia="zh-CN"/>
        </w:rPr>
        <w:t>.</w:t>
      </w:r>
      <w:r>
        <w:rPr>
          <w:rFonts w:hint="eastAsia" w:ascii="Times New Roman" w:hAnsi="Times New Roman" w:eastAsia="仿宋_GB2312"/>
          <w:sz w:val="24"/>
        </w:rPr>
        <w:t xml:space="preserve">低于    </w:t>
      </w:r>
      <w:r>
        <w:rPr>
          <w:rFonts w:hint="eastAsia" w:ascii="Times New Roman" w:hAnsi="Times New Roman" w:eastAsia="仿宋_GB2312"/>
          <w:sz w:val="24"/>
          <w:lang w:val="en-US" w:eastAsia="zh-CN"/>
        </w:rPr>
        <w:t xml:space="preserve">                 </w:t>
      </w:r>
      <w:r>
        <w:rPr>
          <w:rFonts w:hint="eastAsia" w:ascii="Times New Roman" w:hAnsi="Times New Roman" w:eastAsia="仿宋_GB2312"/>
          <w:sz w:val="24"/>
        </w:rPr>
        <w:t xml:space="preserve"> C</w:t>
      </w:r>
      <w:r>
        <w:rPr>
          <w:rFonts w:hint="eastAsia" w:ascii="Times New Roman" w:hAnsi="Times New Roman" w:eastAsia="仿宋_GB2312"/>
          <w:sz w:val="24"/>
          <w:lang w:val="en-US" w:eastAsia="zh-CN"/>
        </w:rPr>
        <w:t>.</w:t>
      </w:r>
      <w:r>
        <w:rPr>
          <w:rFonts w:hint="eastAsia" w:ascii="Times New Roman" w:hAnsi="Times New Roman" w:eastAsia="仿宋_GB2312"/>
          <w:sz w:val="24"/>
        </w:rPr>
        <w:t>没有限制</w:t>
      </w:r>
    </w:p>
    <w:p>
      <w:pPr>
        <w:spacing w:line="440" w:lineRule="exact"/>
        <w:ind w:firstLine="480" w:firstLineChars="200"/>
        <w:jc w:val="left"/>
        <w:rPr>
          <w:rFonts w:ascii="Times New Roman" w:hAnsi="Times New Roman" w:eastAsia="仿宋_GB2312"/>
          <w:sz w:val="24"/>
        </w:rPr>
      </w:pPr>
      <w:r>
        <w:rPr>
          <w:rFonts w:hint="eastAsia" w:ascii="Times New Roman" w:hAnsi="Times New Roman" w:eastAsia="仿宋_GB2312"/>
          <w:sz w:val="24"/>
        </w:rPr>
        <w:t>3.在安装液压系统回油管时，回油管插入油箱油中的一端管口应斜切45°，斜口应朝向（ ）一侧，使油不直接冲向箱底，并能散发油的热量。(单选题)</w:t>
      </w:r>
    </w:p>
    <w:p>
      <w:pPr>
        <w:spacing w:line="440" w:lineRule="exact"/>
        <w:ind w:firstLine="480" w:firstLineChars="200"/>
        <w:jc w:val="left"/>
        <w:rPr>
          <w:rFonts w:ascii="Times New Roman" w:hAnsi="Times New Roman" w:eastAsia="仿宋_GB2312"/>
          <w:sz w:val="24"/>
        </w:rPr>
      </w:pPr>
      <w:r>
        <w:rPr>
          <w:rFonts w:hint="eastAsia" w:ascii="Times New Roman" w:hAnsi="Times New Roman" w:eastAsia="仿宋_GB2312"/>
          <w:sz w:val="24"/>
        </w:rPr>
        <w:t xml:space="preserve">A.箱壁   </w:t>
      </w:r>
      <w:r>
        <w:rPr>
          <w:rFonts w:hint="eastAsia" w:ascii="Times New Roman" w:hAnsi="Times New Roman" w:eastAsia="仿宋_GB2312"/>
          <w:sz w:val="24"/>
          <w:lang w:val="en-US" w:eastAsia="zh-CN"/>
        </w:rPr>
        <w:t xml:space="preserve">                       </w:t>
      </w:r>
      <w:r>
        <w:rPr>
          <w:rFonts w:hint="eastAsia" w:ascii="Times New Roman" w:hAnsi="Times New Roman" w:eastAsia="仿宋_GB2312"/>
          <w:sz w:val="24"/>
        </w:rPr>
        <w:t xml:space="preserve">B.箱底   </w:t>
      </w:r>
      <w:r>
        <w:rPr>
          <w:rFonts w:hint="eastAsia" w:ascii="Times New Roman" w:hAnsi="Times New Roman" w:eastAsia="仿宋_GB2312"/>
          <w:sz w:val="24"/>
          <w:lang w:val="en-US" w:eastAsia="zh-CN"/>
        </w:rPr>
        <w:t xml:space="preserve">                 </w:t>
      </w:r>
      <w:r>
        <w:rPr>
          <w:rFonts w:hint="eastAsia" w:ascii="Times New Roman" w:hAnsi="Times New Roman" w:eastAsia="仿宋_GB2312"/>
          <w:sz w:val="24"/>
        </w:rPr>
        <w:t xml:space="preserve">  C.任意</w:t>
      </w:r>
    </w:p>
    <w:p>
      <w:pPr>
        <w:spacing w:line="440" w:lineRule="exact"/>
        <w:ind w:firstLine="480" w:firstLineChars="200"/>
        <w:jc w:val="left"/>
        <w:rPr>
          <w:rFonts w:hint="eastAsia" w:ascii="Times New Roman" w:hAnsi="Times New Roman" w:eastAsia="仿宋_GB2312"/>
          <w:sz w:val="24"/>
        </w:rPr>
      </w:pPr>
      <w:r>
        <w:rPr>
          <w:rFonts w:hint="eastAsia" w:ascii="Times New Roman" w:hAnsi="Times New Roman" w:eastAsia="仿宋_GB2312"/>
          <w:sz w:val="24"/>
          <w:lang w:val="en-US" w:eastAsia="zh-CN"/>
        </w:rPr>
        <w:t>4.</w:t>
      </w:r>
      <w:r>
        <w:rPr>
          <w:rFonts w:hint="eastAsia" w:ascii="Times New Roman" w:hAnsi="Times New Roman" w:eastAsia="仿宋_GB2312"/>
          <w:sz w:val="24"/>
        </w:rPr>
        <w:t xml:space="preserve">在液压系统的工作压力调整中，溢流阀阀口大小合理调整方式是（ </w:t>
      </w:r>
      <w:r>
        <w:rPr>
          <w:rFonts w:hint="eastAsia" w:ascii="Times New Roman" w:hAnsi="Times New Roman" w:eastAsia="仿宋_GB2312"/>
          <w:sz w:val="24"/>
          <w:lang w:val="en-US" w:eastAsia="zh-CN"/>
        </w:rPr>
        <w:t xml:space="preserve"> </w:t>
      </w:r>
      <w:r>
        <w:rPr>
          <w:rFonts w:hint="eastAsia" w:ascii="Times New Roman" w:hAnsi="Times New Roman" w:eastAsia="仿宋_GB2312"/>
          <w:sz w:val="24"/>
        </w:rPr>
        <w:t xml:space="preserve">  ）。(单选题)</w:t>
      </w:r>
    </w:p>
    <w:p>
      <w:pPr>
        <w:spacing w:line="440" w:lineRule="exact"/>
        <w:ind w:firstLine="480" w:firstLineChars="200"/>
        <w:jc w:val="left"/>
        <w:rPr>
          <w:rFonts w:hint="eastAsia" w:ascii="Times New Roman" w:hAnsi="Times New Roman" w:eastAsia="仿宋_GB2312"/>
          <w:sz w:val="24"/>
        </w:rPr>
      </w:pPr>
      <w:r>
        <w:rPr>
          <w:rFonts w:hint="eastAsia" w:ascii="Times New Roman" w:hAnsi="Times New Roman" w:eastAsia="仿宋_GB2312"/>
          <w:sz w:val="24"/>
        </w:rPr>
        <w:t>A</w:t>
      </w:r>
      <w:r>
        <w:rPr>
          <w:rFonts w:hint="eastAsia" w:ascii="Times New Roman" w:hAnsi="Times New Roman" w:eastAsia="仿宋_GB2312"/>
          <w:sz w:val="24"/>
          <w:lang w:val="en-US" w:eastAsia="zh-CN"/>
        </w:rPr>
        <w:t>.</w:t>
      </w:r>
      <w:r>
        <w:rPr>
          <w:rFonts w:hint="eastAsia" w:ascii="Times New Roman" w:hAnsi="Times New Roman" w:eastAsia="仿宋_GB2312"/>
          <w:sz w:val="24"/>
        </w:rPr>
        <w:t xml:space="preserve">阀口由大到小    </w:t>
      </w:r>
      <w:r>
        <w:rPr>
          <w:rFonts w:hint="eastAsia" w:ascii="Times New Roman" w:hAnsi="Times New Roman" w:eastAsia="仿宋_GB2312"/>
          <w:sz w:val="24"/>
          <w:lang w:val="en-US" w:eastAsia="zh-CN"/>
        </w:rPr>
        <w:t xml:space="preserve">     </w:t>
      </w:r>
      <w:r>
        <w:rPr>
          <w:rFonts w:hint="eastAsia" w:ascii="Times New Roman" w:hAnsi="Times New Roman" w:eastAsia="仿宋_GB2312"/>
          <w:sz w:val="24"/>
        </w:rPr>
        <w:t>B</w:t>
      </w:r>
      <w:r>
        <w:rPr>
          <w:rFonts w:hint="eastAsia" w:ascii="Times New Roman" w:hAnsi="Times New Roman" w:eastAsia="仿宋_GB2312"/>
          <w:sz w:val="24"/>
          <w:lang w:val="en-US" w:eastAsia="zh-CN"/>
        </w:rPr>
        <w:t>.</w:t>
      </w:r>
      <w:r>
        <w:rPr>
          <w:rFonts w:hint="eastAsia" w:ascii="Times New Roman" w:hAnsi="Times New Roman" w:eastAsia="仿宋_GB2312"/>
          <w:sz w:val="24"/>
        </w:rPr>
        <w:t xml:space="preserve">阀口由小到大   </w:t>
      </w:r>
      <w:r>
        <w:rPr>
          <w:rFonts w:hint="eastAsia" w:ascii="Times New Roman" w:hAnsi="Times New Roman" w:eastAsia="仿宋_GB2312"/>
          <w:sz w:val="24"/>
          <w:lang w:val="en-US" w:eastAsia="zh-CN"/>
        </w:rPr>
        <w:t xml:space="preserve">   </w:t>
      </w:r>
      <w:r>
        <w:rPr>
          <w:rFonts w:hint="eastAsia" w:ascii="Times New Roman" w:hAnsi="Times New Roman" w:eastAsia="仿宋_GB2312"/>
          <w:sz w:val="24"/>
        </w:rPr>
        <w:t xml:space="preserve">  C</w:t>
      </w:r>
      <w:r>
        <w:rPr>
          <w:rFonts w:hint="eastAsia" w:ascii="Times New Roman" w:hAnsi="Times New Roman" w:eastAsia="仿宋_GB2312"/>
          <w:sz w:val="24"/>
          <w:lang w:val="en-US" w:eastAsia="zh-CN"/>
        </w:rPr>
        <w:t>.</w:t>
      </w:r>
      <w:r>
        <w:rPr>
          <w:rFonts w:hint="eastAsia" w:ascii="Times New Roman" w:hAnsi="Times New Roman" w:eastAsia="仿宋_GB2312"/>
          <w:sz w:val="24"/>
        </w:rPr>
        <w:t>任意</w:t>
      </w:r>
    </w:p>
    <w:p>
      <w:pPr>
        <w:spacing w:line="440" w:lineRule="exact"/>
        <w:ind w:firstLine="480" w:firstLineChars="200"/>
        <w:jc w:val="left"/>
        <w:rPr>
          <w:rFonts w:hint="eastAsia" w:ascii="Times New Roman" w:hAnsi="Times New Roman" w:eastAsia="仿宋_GB2312"/>
          <w:sz w:val="24"/>
        </w:rPr>
      </w:pPr>
      <w:r>
        <w:rPr>
          <w:rFonts w:hint="eastAsia" w:ascii="Times New Roman" w:hAnsi="Times New Roman" w:eastAsia="仿宋_GB2312"/>
          <w:sz w:val="24"/>
          <w:lang w:val="en-US" w:eastAsia="zh-CN"/>
        </w:rPr>
        <w:t>5.</w:t>
      </w:r>
      <w:r>
        <w:rPr>
          <w:rFonts w:hint="eastAsia" w:ascii="Times New Roman" w:hAnsi="Times New Roman" w:eastAsia="仿宋_GB2312"/>
          <w:sz w:val="24"/>
        </w:rPr>
        <w:t>在冲压缸工作速度调整中，节流阀阀口大小合理调整方式是（  ）。(单选题)</w:t>
      </w:r>
    </w:p>
    <w:p>
      <w:pPr>
        <w:spacing w:line="440" w:lineRule="exact"/>
        <w:ind w:firstLine="480" w:firstLineChars="200"/>
        <w:jc w:val="left"/>
        <w:rPr>
          <w:rFonts w:ascii="Times New Roman" w:hAnsi="Times New Roman" w:eastAsia="仿宋_GB2312"/>
          <w:color w:val="000000"/>
          <w:sz w:val="24"/>
        </w:rPr>
      </w:pPr>
      <w:r>
        <w:rPr>
          <w:rFonts w:hint="eastAsia" w:ascii="Times New Roman" w:hAnsi="Times New Roman" w:eastAsia="仿宋_GB2312"/>
          <w:sz w:val="24"/>
        </w:rPr>
        <w:t>A</w:t>
      </w:r>
      <w:r>
        <w:rPr>
          <w:rFonts w:hint="eastAsia" w:ascii="Times New Roman" w:hAnsi="Times New Roman" w:eastAsia="仿宋_GB2312"/>
          <w:sz w:val="24"/>
          <w:lang w:val="en-US" w:eastAsia="zh-CN"/>
        </w:rPr>
        <w:t>.</w:t>
      </w:r>
      <w:r>
        <w:rPr>
          <w:rFonts w:hint="eastAsia" w:ascii="Times New Roman" w:hAnsi="Times New Roman" w:eastAsia="仿宋_GB2312"/>
          <w:sz w:val="24"/>
        </w:rPr>
        <w:t xml:space="preserve">阀口由大到小    </w:t>
      </w:r>
      <w:r>
        <w:rPr>
          <w:rFonts w:hint="eastAsia" w:ascii="Times New Roman" w:hAnsi="Times New Roman" w:eastAsia="仿宋_GB2312"/>
          <w:sz w:val="24"/>
          <w:lang w:val="en-US" w:eastAsia="zh-CN"/>
        </w:rPr>
        <w:t xml:space="preserve">     </w:t>
      </w:r>
      <w:r>
        <w:rPr>
          <w:rFonts w:hint="eastAsia" w:ascii="Times New Roman" w:hAnsi="Times New Roman" w:eastAsia="仿宋_GB2312"/>
          <w:sz w:val="24"/>
        </w:rPr>
        <w:t>B</w:t>
      </w:r>
      <w:r>
        <w:rPr>
          <w:rFonts w:hint="eastAsia" w:ascii="Times New Roman" w:hAnsi="Times New Roman" w:eastAsia="仿宋_GB2312"/>
          <w:sz w:val="24"/>
          <w:lang w:val="en-US" w:eastAsia="zh-CN"/>
        </w:rPr>
        <w:t>.</w:t>
      </w:r>
      <w:r>
        <w:rPr>
          <w:rFonts w:hint="eastAsia" w:ascii="Times New Roman" w:hAnsi="Times New Roman" w:eastAsia="仿宋_GB2312"/>
          <w:sz w:val="24"/>
        </w:rPr>
        <w:t xml:space="preserve">阀口由小到大    </w:t>
      </w:r>
      <w:r>
        <w:rPr>
          <w:rFonts w:hint="eastAsia" w:ascii="Times New Roman" w:hAnsi="Times New Roman" w:eastAsia="仿宋_GB2312"/>
          <w:sz w:val="24"/>
          <w:lang w:val="en-US" w:eastAsia="zh-CN"/>
        </w:rPr>
        <w:t xml:space="preserve">   </w:t>
      </w:r>
      <w:r>
        <w:rPr>
          <w:rFonts w:hint="eastAsia" w:ascii="Times New Roman" w:hAnsi="Times New Roman" w:eastAsia="仿宋_GB2312"/>
          <w:sz w:val="24"/>
        </w:rPr>
        <w:t xml:space="preserve"> C</w:t>
      </w:r>
      <w:r>
        <w:rPr>
          <w:rFonts w:hint="eastAsia" w:ascii="Times New Roman" w:hAnsi="Times New Roman" w:eastAsia="仿宋_GB2312"/>
          <w:sz w:val="24"/>
          <w:lang w:val="en-US" w:eastAsia="zh-CN"/>
        </w:rPr>
        <w:t>.</w:t>
      </w:r>
      <w:r>
        <w:rPr>
          <w:rFonts w:hint="eastAsia" w:ascii="Times New Roman" w:hAnsi="Times New Roman" w:eastAsia="仿宋_GB2312"/>
          <w:sz w:val="24"/>
        </w:rPr>
        <w:t>任意</w:t>
      </w:r>
    </w:p>
    <w:p>
      <w:pPr>
        <w:spacing w:line="440" w:lineRule="exact"/>
        <w:ind w:firstLine="480" w:firstLineChars="200"/>
        <w:jc w:val="left"/>
        <w:rPr>
          <w:rFonts w:ascii="Times New Roman" w:hAnsi="Times New Roman" w:eastAsia="仿宋_GB2312"/>
          <w:sz w:val="24"/>
        </w:rPr>
      </w:pPr>
      <w:r>
        <w:rPr>
          <w:rFonts w:hint="eastAsia" w:ascii="Times New Roman" w:hAnsi="Times New Roman" w:eastAsia="仿宋_GB2312"/>
          <w:sz w:val="24"/>
        </w:rPr>
        <w:t>6.英文Emergency button的中文含义是（    ）。（单选题）</w:t>
      </w:r>
    </w:p>
    <w:p>
      <w:pPr>
        <w:spacing w:line="440" w:lineRule="exact"/>
        <w:ind w:firstLine="480" w:firstLineChars="200"/>
        <w:jc w:val="left"/>
        <w:rPr>
          <w:rFonts w:ascii="Times New Roman" w:hAnsi="Times New Roman" w:eastAsia="仿宋_GB2312"/>
          <w:sz w:val="24"/>
        </w:rPr>
      </w:pPr>
      <w:r>
        <w:rPr>
          <w:rFonts w:hint="eastAsia" w:ascii="Times New Roman" w:hAnsi="Times New Roman" w:eastAsia="仿宋_GB2312"/>
          <w:sz w:val="24"/>
        </w:rPr>
        <w:t xml:space="preserve">A.急停按钮        </w:t>
      </w:r>
      <w:r>
        <w:rPr>
          <w:rFonts w:hint="eastAsia" w:ascii="Times New Roman" w:hAnsi="Times New Roman" w:eastAsia="仿宋_GB2312"/>
          <w:sz w:val="24"/>
          <w:lang w:val="en-US" w:eastAsia="zh-CN"/>
        </w:rPr>
        <w:t xml:space="preserve">          </w:t>
      </w:r>
      <w:r>
        <w:rPr>
          <w:rFonts w:hint="eastAsia" w:ascii="Times New Roman" w:hAnsi="Times New Roman" w:eastAsia="仿宋_GB2312"/>
          <w:sz w:val="24"/>
        </w:rPr>
        <w:t xml:space="preserve">B.按钮           </w:t>
      </w:r>
      <w:r>
        <w:rPr>
          <w:rFonts w:hint="eastAsia" w:ascii="Times New Roman" w:hAnsi="Times New Roman" w:eastAsia="仿宋_GB2312"/>
          <w:sz w:val="24"/>
          <w:lang w:val="en-US" w:eastAsia="zh-CN"/>
        </w:rPr>
        <w:t xml:space="preserve">            </w:t>
      </w:r>
      <w:r>
        <w:rPr>
          <w:rFonts w:hint="eastAsia" w:ascii="Times New Roman" w:hAnsi="Times New Roman" w:eastAsia="仿宋_GB2312"/>
          <w:sz w:val="24"/>
        </w:rPr>
        <w:t xml:space="preserve"> C.故障   </w:t>
      </w:r>
      <w:r>
        <w:rPr>
          <w:rFonts w:hint="eastAsia" w:ascii="Times New Roman" w:hAnsi="Times New Roman" w:eastAsia="仿宋_GB2312"/>
          <w:sz w:val="24"/>
          <w:lang w:val="en-US" w:eastAsia="zh-CN"/>
        </w:rPr>
        <w:t xml:space="preserve">         </w:t>
      </w:r>
      <w:r>
        <w:rPr>
          <w:rFonts w:hint="eastAsia" w:ascii="Times New Roman" w:hAnsi="Times New Roman" w:eastAsia="仿宋_GB2312"/>
          <w:sz w:val="24"/>
        </w:rPr>
        <w:t xml:space="preserve">          D.交通灯</w:t>
      </w:r>
    </w:p>
    <w:p>
      <w:pPr>
        <w:spacing w:line="440" w:lineRule="exact"/>
        <w:ind w:firstLine="480" w:firstLineChars="200"/>
        <w:jc w:val="left"/>
        <w:rPr>
          <w:rFonts w:ascii="Times New Roman" w:hAnsi="Times New Roman" w:eastAsia="仿宋_GB2312"/>
          <w:color w:val="000000"/>
          <w:sz w:val="24"/>
        </w:rPr>
      </w:pPr>
      <w:r>
        <w:rPr>
          <w:rFonts w:hint="eastAsia" w:ascii="Times New Roman" w:hAnsi="Times New Roman" w:eastAsia="仿宋_GB2312"/>
          <w:color w:val="000000"/>
          <w:sz w:val="24"/>
          <w:lang w:val="en-US" w:eastAsia="zh-CN"/>
        </w:rPr>
        <w:t>7</w:t>
      </w:r>
      <w:r>
        <w:rPr>
          <w:rFonts w:ascii="Times New Roman" w:hAnsi="Times New Roman" w:eastAsia="仿宋_GB2312"/>
          <w:color w:val="000000"/>
          <w:sz w:val="24"/>
        </w:rPr>
        <w:t>.以下属于工匠精神独特的价值取向的是（</w:t>
      </w:r>
      <w:r>
        <w:rPr>
          <w:rFonts w:hint="eastAsia" w:ascii="Times New Roman" w:hAnsi="Times New Roman" w:eastAsia="仿宋_GB2312"/>
          <w:color w:val="000000"/>
          <w:sz w:val="24"/>
        </w:rPr>
        <w:t xml:space="preserve"> </w:t>
      </w:r>
      <w:r>
        <w:rPr>
          <w:rFonts w:ascii="Times New Roman" w:hAnsi="Times New Roman" w:eastAsia="仿宋_GB2312"/>
          <w:color w:val="000000"/>
          <w:sz w:val="24"/>
        </w:rPr>
        <w:t xml:space="preserve">   </w:t>
      </w:r>
      <w:r>
        <w:rPr>
          <w:rFonts w:hint="eastAsia" w:ascii="Times New Roman" w:hAnsi="Times New Roman" w:eastAsia="仿宋_GB2312"/>
          <w:color w:val="000000"/>
          <w:sz w:val="24"/>
          <w:lang w:val="en-US" w:eastAsia="zh-CN"/>
        </w:rPr>
        <w:t xml:space="preserve"> </w:t>
      </w:r>
      <w:r>
        <w:rPr>
          <w:rFonts w:ascii="Times New Roman" w:hAnsi="Times New Roman" w:eastAsia="仿宋_GB2312"/>
          <w:color w:val="000000"/>
          <w:sz w:val="24"/>
        </w:rPr>
        <w:t xml:space="preserve">  ）。(多选题)</w:t>
      </w:r>
    </w:p>
    <w:p>
      <w:pPr>
        <w:spacing w:line="440" w:lineRule="exact"/>
        <w:ind w:firstLine="480" w:firstLineChars="200"/>
        <w:jc w:val="left"/>
        <w:rPr>
          <w:rFonts w:ascii="Times New Roman" w:hAnsi="Times New Roman" w:eastAsia="仿宋_GB2312"/>
          <w:color w:val="000000"/>
          <w:sz w:val="24"/>
        </w:rPr>
      </w:pPr>
      <w:r>
        <w:rPr>
          <w:rFonts w:ascii="Times New Roman" w:hAnsi="Times New Roman" w:eastAsia="仿宋_GB2312"/>
          <w:color w:val="000000"/>
          <w:sz w:val="24"/>
        </w:rPr>
        <w:t>A.追求极致的技术取向</w:t>
      </w:r>
      <w:r>
        <w:rPr>
          <w:rFonts w:hint="eastAsia" w:ascii="Times New Roman" w:hAnsi="Times New Roman" w:eastAsia="仿宋_GB2312"/>
          <w:color w:val="000000"/>
          <w:sz w:val="24"/>
        </w:rPr>
        <w:t xml:space="preserve">                </w:t>
      </w:r>
      <w:r>
        <w:rPr>
          <w:rFonts w:ascii="Times New Roman" w:hAnsi="Times New Roman" w:eastAsia="仿宋_GB2312"/>
          <w:color w:val="000000"/>
          <w:sz w:val="24"/>
        </w:rPr>
        <w:t>B.寻物求美的审美取向</w:t>
      </w:r>
    </w:p>
    <w:p>
      <w:pPr>
        <w:spacing w:line="440" w:lineRule="exact"/>
        <w:ind w:firstLine="480" w:firstLineChars="200"/>
        <w:jc w:val="left"/>
        <w:rPr>
          <w:rFonts w:ascii="Times New Roman" w:hAnsi="Times New Roman" w:eastAsia="仿宋_GB2312"/>
          <w:color w:val="000000"/>
          <w:sz w:val="24"/>
        </w:rPr>
      </w:pPr>
      <w:r>
        <w:rPr>
          <w:rFonts w:ascii="Times New Roman" w:hAnsi="Times New Roman" w:eastAsia="仿宋_GB2312"/>
          <w:color w:val="000000"/>
          <w:sz w:val="24"/>
        </w:rPr>
        <w:t>C.勤学实干的实践取向</w:t>
      </w:r>
      <w:r>
        <w:rPr>
          <w:rFonts w:hint="eastAsia" w:ascii="Times New Roman" w:hAnsi="Times New Roman" w:eastAsia="仿宋_GB2312"/>
          <w:color w:val="000000"/>
          <w:sz w:val="24"/>
        </w:rPr>
        <w:t xml:space="preserve">                </w:t>
      </w:r>
      <w:r>
        <w:rPr>
          <w:rFonts w:ascii="Times New Roman" w:hAnsi="Times New Roman" w:eastAsia="仿宋_GB2312"/>
          <w:color w:val="000000"/>
          <w:sz w:val="24"/>
        </w:rPr>
        <w:t>D.体知生命的人文取向</w:t>
      </w:r>
    </w:p>
    <w:p>
      <w:pPr>
        <w:spacing w:line="440" w:lineRule="exact"/>
        <w:ind w:firstLine="480" w:firstLineChars="200"/>
        <w:jc w:val="left"/>
        <w:rPr>
          <w:rFonts w:ascii="Times New Roman" w:hAnsi="Times New Roman" w:eastAsia="仿宋_GB2312"/>
          <w:color w:val="000000"/>
          <w:sz w:val="24"/>
        </w:rPr>
      </w:pPr>
      <w:r>
        <w:rPr>
          <w:rFonts w:hint="eastAsia" w:ascii="Times New Roman" w:hAnsi="Times New Roman" w:eastAsia="仿宋_GB2312"/>
          <w:color w:val="000000"/>
          <w:sz w:val="24"/>
          <w:lang w:val="en-US" w:eastAsia="zh-CN"/>
        </w:rPr>
        <w:t>8</w:t>
      </w:r>
      <w:r>
        <w:rPr>
          <w:rFonts w:ascii="Times New Roman" w:hAnsi="Times New Roman" w:eastAsia="仿宋_GB2312"/>
          <w:color w:val="000000"/>
          <w:sz w:val="24"/>
        </w:rPr>
        <w:t xml:space="preserve">.弘扬工匠精神，如何培养对工作的热爱？（  </w:t>
      </w:r>
      <w:r>
        <w:rPr>
          <w:rFonts w:hint="eastAsia" w:ascii="Times New Roman" w:hAnsi="Times New Roman" w:eastAsia="仿宋_GB2312"/>
          <w:color w:val="000000"/>
          <w:sz w:val="24"/>
        </w:rPr>
        <w:t xml:space="preserve"> </w:t>
      </w:r>
      <w:r>
        <w:rPr>
          <w:rFonts w:hint="eastAsia" w:ascii="Times New Roman" w:hAnsi="Times New Roman" w:eastAsia="仿宋_GB2312"/>
          <w:color w:val="000000"/>
          <w:sz w:val="24"/>
          <w:lang w:val="en-US" w:eastAsia="zh-CN"/>
        </w:rPr>
        <w:t xml:space="preserve">  </w:t>
      </w:r>
      <w:r>
        <w:rPr>
          <w:rFonts w:ascii="Times New Roman" w:hAnsi="Times New Roman" w:eastAsia="仿宋_GB2312"/>
          <w:color w:val="000000"/>
          <w:sz w:val="24"/>
        </w:rPr>
        <w:t xml:space="preserve"> ）(多选题)</w:t>
      </w:r>
    </w:p>
    <w:p>
      <w:pPr>
        <w:spacing w:line="440" w:lineRule="exact"/>
        <w:ind w:firstLine="480" w:firstLineChars="200"/>
        <w:jc w:val="left"/>
        <w:rPr>
          <w:rFonts w:ascii="Times New Roman" w:hAnsi="Times New Roman" w:eastAsia="仿宋_GB2312"/>
          <w:color w:val="000000"/>
          <w:sz w:val="24"/>
        </w:rPr>
      </w:pPr>
      <w:r>
        <w:rPr>
          <w:rFonts w:ascii="Times New Roman" w:hAnsi="Times New Roman" w:eastAsia="仿宋_GB2312"/>
          <w:color w:val="000000"/>
          <w:sz w:val="24"/>
        </w:rPr>
        <w:t>A.主动发现工作的价值和意义</w:t>
      </w:r>
      <w:r>
        <w:rPr>
          <w:rFonts w:hint="eastAsia" w:ascii="Times New Roman" w:hAnsi="Times New Roman" w:eastAsia="仿宋_GB2312"/>
          <w:color w:val="000000"/>
          <w:sz w:val="24"/>
        </w:rPr>
        <w:t xml:space="preserve">               </w:t>
      </w:r>
      <w:r>
        <w:rPr>
          <w:rFonts w:hint="eastAsia" w:ascii="Times New Roman" w:hAnsi="Times New Roman" w:eastAsia="仿宋_GB2312"/>
          <w:color w:val="000000"/>
          <w:sz w:val="24"/>
          <w:lang w:val="en-US" w:eastAsia="zh-CN"/>
        </w:rPr>
        <w:t xml:space="preserve">                </w:t>
      </w:r>
      <w:r>
        <w:rPr>
          <w:rFonts w:hint="eastAsia" w:ascii="Times New Roman" w:hAnsi="Times New Roman" w:eastAsia="仿宋_GB2312"/>
          <w:color w:val="000000"/>
          <w:sz w:val="24"/>
        </w:rPr>
        <w:t xml:space="preserve">  </w:t>
      </w:r>
      <w:r>
        <w:rPr>
          <w:rFonts w:ascii="Times New Roman" w:hAnsi="Times New Roman" w:eastAsia="仿宋_GB2312"/>
          <w:color w:val="000000"/>
          <w:sz w:val="24"/>
        </w:rPr>
        <w:t>B.立足长远，把工作当做事业来做</w:t>
      </w:r>
    </w:p>
    <w:p>
      <w:pPr>
        <w:spacing w:line="440" w:lineRule="exact"/>
        <w:ind w:firstLine="480" w:firstLineChars="200"/>
        <w:jc w:val="left"/>
        <w:rPr>
          <w:rFonts w:ascii="Times New Roman" w:hAnsi="Times New Roman" w:eastAsia="仿宋_GB2312"/>
          <w:color w:val="000000"/>
          <w:sz w:val="24"/>
        </w:rPr>
      </w:pPr>
      <w:r>
        <w:rPr>
          <w:rFonts w:ascii="Times New Roman" w:hAnsi="Times New Roman" w:eastAsia="仿宋_GB2312"/>
          <w:color w:val="000000"/>
          <w:sz w:val="24"/>
        </w:rPr>
        <w:t>C.视工作为一种荣耀，并在工作中不断收获荣耀</w:t>
      </w:r>
      <w:r>
        <w:rPr>
          <w:rFonts w:hint="eastAsia" w:ascii="Times New Roman" w:hAnsi="Times New Roman" w:eastAsia="仿宋_GB2312"/>
          <w:color w:val="000000"/>
          <w:sz w:val="24"/>
        </w:rPr>
        <w:t xml:space="preserve"> </w:t>
      </w:r>
      <w:r>
        <w:rPr>
          <w:rFonts w:ascii="Times New Roman" w:hAnsi="Times New Roman" w:eastAsia="仿宋_GB2312"/>
          <w:color w:val="000000"/>
          <w:sz w:val="24"/>
        </w:rPr>
        <w:t>D.尊重自己的选择，无论主动还是被动</w:t>
      </w:r>
    </w:p>
    <w:p>
      <w:pPr>
        <w:spacing w:line="440" w:lineRule="exact"/>
        <w:ind w:firstLine="480" w:firstLineChars="200"/>
        <w:jc w:val="left"/>
        <w:rPr>
          <w:rFonts w:ascii="Times New Roman" w:hAnsi="Times New Roman" w:eastAsia="仿宋_GB2312"/>
          <w:color w:val="000000"/>
          <w:sz w:val="24"/>
        </w:rPr>
      </w:pPr>
      <w:r>
        <w:rPr>
          <w:rFonts w:ascii="Times New Roman" w:hAnsi="Times New Roman" w:eastAsia="仿宋_GB2312"/>
          <w:color w:val="000000"/>
          <w:sz w:val="24"/>
        </w:rPr>
        <w:t>9</w:t>
      </w:r>
      <w:r>
        <w:rPr>
          <w:rFonts w:hint="eastAsia" w:ascii="Times New Roman" w:hAnsi="Times New Roman" w:eastAsia="仿宋_GB2312"/>
          <w:color w:val="000000"/>
          <w:sz w:val="24"/>
        </w:rPr>
        <w:t>.</w:t>
      </w:r>
      <w:r>
        <w:rPr>
          <w:rFonts w:ascii="Times New Roman" w:hAnsi="Times New Roman" w:eastAsia="仿宋_GB2312"/>
          <w:color w:val="000000"/>
          <w:sz w:val="24"/>
        </w:rPr>
        <w:t>通过（</w:t>
      </w:r>
      <w:r>
        <w:rPr>
          <w:rFonts w:hint="eastAsia" w:ascii="Times New Roman" w:hAnsi="Times New Roman" w:eastAsia="仿宋_GB2312"/>
          <w:color w:val="000000"/>
          <w:sz w:val="24"/>
          <w:lang w:val="en-US" w:eastAsia="zh-CN"/>
        </w:rPr>
        <w:t xml:space="preserve">     </w:t>
      </w:r>
      <w:r>
        <w:rPr>
          <w:rFonts w:ascii="Times New Roman" w:hAnsi="Times New Roman" w:eastAsia="仿宋_GB2312"/>
          <w:color w:val="000000"/>
          <w:sz w:val="24"/>
        </w:rPr>
        <w:t>）最终成就了工匠的精湛技艺。（多选题）</w:t>
      </w:r>
    </w:p>
    <w:p>
      <w:pPr>
        <w:spacing w:line="440" w:lineRule="exact"/>
        <w:ind w:firstLine="480" w:firstLineChars="200"/>
        <w:jc w:val="left"/>
        <w:rPr>
          <w:rFonts w:ascii="Times New Roman" w:hAnsi="Times New Roman" w:eastAsia="仿宋_GB2312"/>
          <w:color w:val="000000"/>
          <w:sz w:val="24"/>
        </w:rPr>
      </w:pPr>
      <w:r>
        <w:rPr>
          <w:rFonts w:ascii="Times New Roman" w:hAnsi="Times New Roman" w:eastAsia="仿宋_GB2312"/>
          <w:color w:val="000000"/>
          <w:sz w:val="24"/>
        </w:rPr>
        <w:t>A</w:t>
      </w:r>
      <w:r>
        <w:rPr>
          <w:rFonts w:hint="eastAsia" w:ascii="Times New Roman" w:hAnsi="Times New Roman" w:eastAsia="仿宋_GB2312"/>
          <w:color w:val="000000"/>
          <w:sz w:val="24"/>
        </w:rPr>
        <w:t>.</w:t>
      </w:r>
      <w:r>
        <w:rPr>
          <w:rFonts w:ascii="Times New Roman" w:hAnsi="Times New Roman" w:eastAsia="仿宋_GB2312"/>
          <w:color w:val="000000"/>
          <w:sz w:val="24"/>
        </w:rPr>
        <w:t xml:space="preserve">勤奋学习  </w:t>
      </w:r>
      <w:r>
        <w:rPr>
          <w:rFonts w:hint="eastAsia" w:ascii="Times New Roman" w:hAnsi="Times New Roman" w:eastAsia="仿宋_GB2312"/>
          <w:color w:val="000000"/>
          <w:sz w:val="24"/>
        </w:rPr>
        <w:t xml:space="preserve">          </w:t>
      </w:r>
      <w:r>
        <w:rPr>
          <w:rFonts w:hint="eastAsia" w:ascii="Times New Roman" w:hAnsi="Times New Roman" w:eastAsia="仿宋_GB2312"/>
          <w:color w:val="000000"/>
          <w:sz w:val="24"/>
          <w:lang w:val="en-US" w:eastAsia="zh-CN"/>
        </w:rPr>
        <w:t xml:space="preserve">      </w:t>
      </w:r>
      <w:r>
        <w:rPr>
          <w:rFonts w:hint="eastAsia" w:ascii="Times New Roman" w:hAnsi="Times New Roman" w:eastAsia="仿宋_GB2312"/>
          <w:color w:val="000000"/>
          <w:sz w:val="24"/>
        </w:rPr>
        <w:t xml:space="preserve"> B.</w:t>
      </w:r>
      <w:r>
        <w:rPr>
          <w:rFonts w:ascii="Times New Roman" w:hAnsi="Times New Roman" w:eastAsia="仿宋_GB2312"/>
          <w:color w:val="000000"/>
          <w:sz w:val="24"/>
        </w:rPr>
        <w:t xml:space="preserve">不懈奋斗 </w:t>
      </w:r>
      <w:r>
        <w:rPr>
          <w:rFonts w:hint="eastAsia" w:ascii="Times New Roman" w:hAnsi="Times New Roman" w:eastAsia="仿宋_GB2312"/>
          <w:color w:val="000000"/>
          <w:sz w:val="24"/>
          <w:lang w:val="en-US" w:eastAsia="zh-CN"/>
        </w:rPr>
        <w:t xml:space="preserve">              </w:t>
      </w:r>
      <w:r>
        <w:rPr>
          <w:rFonts w:ascii="Times New Roman" w:hAnsi="Times New Roman" w:eastAsia="仿宋_GB2312"/>
          <w:color w:val="000000"/>
          <w:sz w:val="24"/>
        </w:rPr>
        <w:t xml:space="preserve"> C</w:t>
      </w:r>
      <w:r>
        <w:rPr>
          <w:rFonts w:hint="eastAsia" w:ascii="Times New Roman" w:hAnsi="Times New Roman" w:eastAsia="仿宋_GB2312"/>
          <w:color w:val="000000"/>
          <w:sz w:val="24"/>
        </w:rPr>
        <w:t>.</w:t>
      </w:r>
      <w:r>
        <w:rPr>
          <w:rFonts w:ascii="Times New Roman" w:hAnsi="Times New Roman" w:eastAsia="仿宋_GB2312"/>
          <w:color w:val="000000"/>
          <w:sz w:val="24"/>
        </w:rPr>
        <w:t xml:space="preserve"> 执着追求  </w:t>
      </w:r>
      <w:r>
        <w:rPr>
          <w:rFonts w:hint="eastAsia" w:ascii="Times New Roman" w:hAnsi="Times New Roman" w:eastAsia="仿宋_GB2312"/>
          <w:color w:val="000000"/>
          <w:sz w:val="24"/>
          <w:lang w:val="en-US" w:eastAsia="zh-CN"/>
        </w:rPr>
        <w:t xml:space="preserve">              </w:t>
      </w:r>
      <w:r>
        <w:rPr>
          <w:rFonts w:ascii="Times New Roman" w:hAnsi="Times New Roman" w:eastAsia="仿宋_GB2312"/>
          <w:color w:val="000000"/>
          <w:sz w:val="24"/>
        </w:rPr>
        <w:t>D</w:t>
      </w:r>
      <w:r>
        <w:rPr>
          <w:rFonts w:hint="eastAsia" w:ascii="Times New Roman" w:hAnsi="Times New Roman" w:eastAsia="仿宋_GB2312"/>
          <w:color w:val="000000"/>
          <w:sz w:val="24"/>
        </w:rPr>
        <w:t>.</w:t>
      </w:r>
      <w:r>
        <w:rPr>
          <w:rFonts w:ascii="Times New Roman" w:hAnsi="Times New Roman" w:eastAsia="仿宋_GB2312"/>
          <w:color w:val="000000"/>
          <w:sz w:val="24"/>
        </w:rPr>
        <w:t>长期积累</w:t>
      </w:r>
    </w:p>
    <w:p>
      <w:pPr>
        <w:spacing w:line="440" w:lineRule="exact"/>
        <w:ind w:firstLine="480" w:firstLineChars="200"/>
        <w:jc w:val="left"/>
        <w:rPr>
          <w:rFonts w:ascii="Times New Roman" w:hAnsi="Times New Roman" w:eastAsia="仿宋_GB2312"/>
          <w:color w:val="000000"/>
          <w:sz w:val="24"/>
        </w:rPr>
      </w:pPr>
      <w:r>
        <w:rPr>
          <w:rFonts w:hint="eastAsia" w:ascii="Times New Roman" w:hAnsi="Times New Roman" w:eastAsia="仿宋_GB2312"/>
          <w:color w:val="000000"/>
          <w:sz w:val="24"/>
          <w:lang w:val="en-US" w:eastAsia="zh-CN"/>
        </w:rPr>
        <w:t>10</w:t>
      </w:r>
      <w:r>
        <w:rPr>
          <w:rFonts w:hint="eastAsia" w:ascii="Times New Roman" w:hAnsi="Times New Roman" w:eastAsia="仿宋_GB2312"/>
          <w:color w:val="000000"/>
          <w:sz w:val="24"/>
        </w:rPr>
        <w:t>.</w:t>
      </w:r>
      <w:r>
        <w:rPr>
          <w:rFonts w:ascii="Times New Roman" w:hAnsi="Times New Roman" w:eastAsia="仿宋_GB2312"/>
          <w:color w:val="000000"/>
          <w:sz w:val="24"/>
        </w:rPr>
        <w:t xml:space="preserve">以下技巧中，有助于达到说服效果的有（ </w:t>
      </w:r>
      <w:r>
        <w:rPr>
          <w:rFonts w:hint="eastAsia" w:ascii="Times New Roman" w:hAnsi="Times New Roman" w:eastAsia="仿宋_GB2312"/>
          <w:color w:val="000000"/>
          <w:sz w:val="24"/>
          <w:lang w:val="en-US" w:eastAsia="zh-CN"/>
        </w:rPr>
        <w:t xml:space="preserve"> </w:t>
      </w:r>
      <w:r>
        <w:rPr>
          <w:rFonts w:ascii="Times New Roman" w:hAnsi="Times New Roman" w:eastAsia="仿宋_GB2312"/>
          <w:color w:val="000000"/>
          <w:sz w:val="24"/>
        </w:rPr>
        <w:t xml:space="preserve">   ）。（</w:t>
      </w:r>
      <w:r>
        <w:rPr>
          <w:rFonts w:hint="eastAsia" w:ascii="Times New Roman" w:hAnsi="Times New Roman" w:eastAsia="仿宋_GB2312"/>
          <w:color w:val="000000"/>
          <w:sz w:val="24"/>
        </w:rPr>
        <w:t>多</w:t>
      </w:r>
      <w:r>
        <w:rPr>
          <w:rFonts w:ascii="Times New Roman" w:hAnsi="Times New Roman" w:eastAsia="仿宋_GB2312"/>
          <w:color w:val="000000"/>
          <w:sz w:val="24"/>
        </w:rPr>
        <w:t>选题）</w:t>
      </w:r>
    </w:p>
    <w:p>
      <w:pPr>
        <w:spacing w:line="440" w:lineRule="exact"/>
        <w:ind w:firstLine="480" w:firstLineChars="200"/>
        <w:jc w:val="left"/>
        <w:rPr>
          <w:rFonts w:ascii="Times New Roman" w:hAnsi="Times New Roman" w:eastAsia="仿宋_GB2312"/>
          <w:color w:val="000000"/>
          <w:sz w:val="24"/>
        </w:rPr>
      </w:pPr>
      <w:r>
        <w:rPr>
          <w:rFonts w:ascii="Times New Roman" w:hAnsi="Times New Roman" w:eastAsia="仿宋_GB2312"/>
          <w:color w:val="000000"/>
          <w:sz w:val="24"/>
        </w:rPr>
        <w:t>A</w:t>
      </w:r>
      <w:r>
        <w:rPr>
          <w:rFonts w:hint="eastAsia" w:ascii="Times New Roman" w:hAnsi="Times New Roman" w:eastAsia="仿宋_GB2312"/>
          <w:color w:val="000000"/>
          <w:sz w:val="24"/>
        </w:rPr>
        <w:t>．</w:t>
      </w:r>
      <w:r>
        <w:rPr>
          <w:rFonts w:ascii="Times New Roman" w:hAnsi="Times New Roman" w:eastAsia="仿宋_GB2312"/>
          <w:color w:val="000000"/>
          <w:sz w:val="24"/>
        </w:rPr>
        <w:t xml:space="preserve">以自我为中心   </w:t>
      </w:r>
      <w:r>
        <w:rPr>
          <w:rFonts w:hint="eastAsia" w:ascii="Times New Roman" w:hAnsi="Times New Roman" w:eastAsia="仿宋_GB2312"/>
          <w:color w:val="000000"/>
          <w:sz w:val="24"/>
        </w:rPr>
        <w:t xml:space="preserve">    </w:t>
      </w:r>
      <w:r>
        <w:rPr>
          <w:rFonts w:ascii="Times New Roman" w:hAnsi="Times New Roman" w:eastAsia="仿宋_GB2312"/>
          <w:color w:val="000000"/>
          <w:sz w:val="24"/>
        </w:rPr>
        <w:t>B</w:t>
      </w:r>
      <w:r>
        <w:rPr>
          <w:rFonts w:hint="eastAsia" w:ascii="Times New Roman" w:hAnsi="Times New Roman" w:eastAsia="仿宋_GB2312"/>
          <w:color w:val="000000"/>
          <w:sz w:val="24"/>
        </w:rPr>
        <w:t>.</w:t>
      </w:r>
      <w:r>
        <w:rPr>
          <w:rFonts w:ascii="Times New Roman" w:hAnsi="Times New Roman" w:eastAsia="仿宋_GB2312"/>
          <w:color w:val="000000"/>
          <w:sz w:val="24"/>
        </w:rPr>
        <w:t xml:space="preserve">换位思考 </w:t>
      </w:r>
      <w:r>
        <w:rPr>
          <w:rFonts w:hint="eastAsia" w:ascii="Times New Roman" w:hAnsi="Times New Roman" w:eastAsia="仿宋_GB2312"/>
          <w:color w:val="000000"/>
          <w:sz w:val="24"/>
        </w:rPr>
        <w:t xml:space="preserve">   </w:t>
      </w:r>
      <w:r>
        <w:rPr>
          <w:rFonts w:hint="eastAsia" w:ascii="Times New Roman" w:hAnsi="Times New Roman" w:eastAsia="仿宋_GB2312"/>
          <w:color w:val="000000"/>
          <w:sz w:val="24"/>
          <w:lang w:val="en-US" w:eastAsia="zh-CN"/>
        </w:rPr>
        <w:t xml:space="preserve">         </w:t>
      </w:r>
      <w:r>
        <w:rPr>
          <w:rFonts w:hint="eastAsia" w:ascii="Times New Roman" w:hAnsi="Times New Roman" w:eastAsia="仿宋_GB2312"/>
          <w:color w:val="000000"/>
          <w:sz w:val="24"/>
        </w:rPr>
        <w:t xml:space="preserve">  </w:t>
      </w:r>
      <w:r>
        <w:rPr>
          <w:rFonts w:ascii="Times New Roman" w:hAnsi="Times New Roman" w:eastAsia="仿宋_GB2312"/>
          <w:color w:val="000000"/>
          <w:sz w:val="24"/>
        </w:rPr>
        <w:t xml:space="preserve">  C</w:t>
      </w:r>
      <w:r>
        <w:rPr>
          <w:rFonts w:hint="eastAsia" w:ascii="Times New Roman" w:hAnsi="Times New Roman" w:eastAsia="仿宋_GB2312"/>
          <w:color w:val="000000"/>
          <w:sz w:val="24"/>
        </w:rPr>
        <w:t>.</w:t>
      </w:r>
      <w:r>
        <w:rPr>
          <w:rFonts w:ascii="Times New Roman" w:hAnsi="Times New Roman" w:eastAsia="仿宋_GB2312"/>
          <w:color w:val="000000"/>
          <w:sz w:val="24"/>
        </w:rPr>
        <w:t xml:space="preserve">先理解对方 </w:t>
      </w:r>
      <w:r>
        <w:rPr>
          <w:rFonts w:hint="eastAsia" w:ascii="Times New Roman" w:hAnsi="Times New Roman" w:eastAsia="仿宋_GB2312"/>
          <w:color w:val="000000"/>
          <w:sz w:val="24"/>
        </w:rPr>
        <w:t xml:space="preserve">   </w:t>
      </w:r>
      <w:r>
        <w:rPr>
          <w:rFonts w:hint="eastAsia" w:ascii="Times New Roman" w:hAnsi="Times New Roman" w:eastAsia="仿宋_GB2312"/>
          <w:color w:val="000000"/>
          <w:sz w:val="24"/>
          <w:lang w:val="en-US" w:eastAsia="zh-CN"/>
        </w:rPr>
        <w:t xml:space="preserve">       </w:t>
      </w:r>
      <w:r>
        <w:rPr>
          <w:rFonts w:hint="eastAsia" w:ascii="Times New Roman" w:hAnsi="Times New Roman" w:eastAsia="仿宋_GB2312"/>
          <w:color w:val="000000"/>
          <w:sz w:val="24"/>
        </w:rPr>
        <w:t xml:space="preserve"> </w:t>
      </w:r>
      <w:r>
        <w:rPr>
          <w:rFonts w:ascii="Times New Roman" w:hAnsi="Times New Roman" w:eastAsia="仿宋_GB2312"/>
          <w:color w:val="000000"/>
          <w:sz w:val="24"/>
        </w:rPr>
        <w:t xml:space="preserve">  D</w:t>
      </w:r>
      <w:r>
        <w:rPr>
          <w:rFonts w:hint="eastAsia" w:ascii="Times New Roman" w:hAnsi="Times New Roman" w:eastAsia="仿宋_GB2312"/>
          <w:color w:val="000000"/>
          <w:sz w:val="24"/>
        </w:rPr>
        <w:t>.</w:t>
      </w:r>
      <w:r>
        <w:rPr>
          <w:rFonts w:ascii="Times New Roman" w:hAnsi="Times New Roman" w:eastAsia="仿宋_GB2312"/>
          <w:color w:val="000000"/>
          <w:sz w:val="24"/>
        </w:rPr>
        <w:t>针锋相对</w:t>
      </w:r>
    </w:p>
    <w:p>
      <w:pPr>
        <w:spacing w:line="440" w:lineRule="exact"/>
        <w:ind w:firstLine="482" w:firstLineChars="200"/>
        <w:jc w:val="left"/>
        <w:rPr>
          <w:rFonts w:hint="eastAsia" w:ascii="Times New Roman" w:hAnsi="Times New Roman" w:eastAsia="仿宋_GB2312"/>
          <w:b/>
          <w:bCs/>
          <w:sz w:val="24"/>
          <w:lang w:val="en-US" w:eastAsia="zh-CN"/>
        </w:rPr>
      </w:pPr>
    </w:p>
    <w:p>
      <w:pPr>
        <w:spacing w:line="440" w:lineRule="exact"/>
        <w:ind w:firstLine="482" w:firstLineChars="200"/>
        <w:jc w:val="left"/>
        <w:rPr>
          <w:rFonts w:hint="eastAsia" w:ascii="Times New Roman" w:hAnsi="Times New Roman" w:eastAsia="仿宋_GB2312"/>
          <w:b/>
          <w:bCs/>
          <w:sz w:val="24"/>
          <w:lang w:val="en-US" w:eastAsia="zh-CN"/>
        </w:rPr>
      </w:pPr>
    </w:p>
    <w:p>
      <w:pPr>
        <w:spacing w:line="440" w:lineRule="exact"/>
        <w:ind w:firstLine="482" w:firstLineChars="200"/>
        <w:jc w:val="left"/>
        <w:rPr>
          <w:rFonts w:hint="eastAsia" w:ascii="Times New Roman" w:hAnsi="Times New Roman" w:eastAsia="仿宋_GB2312"/>
          <w:b/>
          <w:bCs/>
          <w:sz w:val="24"/>
          <w:lang w:val="en-US" w:eastAsia="zh-CN"/>
        </w:rPr>
      </w:pPr>
    </w:p>
    <w:p>
      <w:pPr>
        <w:spacing w:line="440" w:lineRule="exact"/>
        <w:ind w:firstLine="482" w:firstLineChars="200"/>
        <w:jc w:val="left"/>
        <w:rPr>
          <w:rFonts w:hint="eastAsia" w:ascii="Times New Roman" w:hAnsi="Times New Roman" w:eastAsia="仿宋_GB2312"/>
          <w:b/>
          <w:bCs/>
          <w:sz w:val="24"/>
          <w:lang w:val="en-US" w:eastAsia="zh-CN"/>
        </w:rPr>
      </w:pPr>
    </w:p>
    <w:p>
      <w:pPr>
        <w:spacing w:line="440" w:lineRule="exact"/>
        <w:ind w:firstLine="482" w:firstLineChars="200"/>
        <w:jc w:val="left"/>
        <w:rPr>
          <w:rFonts w:hint="eastAsia" w:ascii="Times New Roman" w:hAnsi="Times New Roman" w:eastAsia="仿宋_GB2312"/>
          <w:b/>
          <w:bCs/>
          <w:sz w:val="24"/>
          <w:lang w:val="en-US" w:eastAsia="zh-CN"/>
        </w:rPr>
      </w:pPr>
    </w:p>
    <w:p>
      <w:pPr>
        <w:spacing w:line="440" w:lineRule="exact"/>
        <w:ind w:firstLine="482" w:firstLineChars="200"/>
        <w:jc w:val="left"/>
        <w:rPr>
          <w:rFonts w:hint="eastAsia" w:ascii="Times New Roman" w:hAnsi="Times New Roman" w:eastAsia="仿宋_GB2312"/>
          <w:b/>
          <w:bCs/>
          <w:sz w:val="24"/>
          <w:lang w:val="en-US" w:eastAsia="zh-CN"/>
        </w:rPr>
      </w:pPr>
    </w:p>
    <w:p>
      <w:pPr>
        <w:spacing w:line="440" w:lineRule="exact"/>
        <w:ind w:firstLine="482" w:firstLineChars="200"/>
        <w:jc w:val="left"/>
        <w:rPr>
          <w:rFonts w:hint="eastAsia" w:ascii="Times New Roman" w:hAnsi="Times New Roman" w:eastAsia="仿宋_GB2312"/>
          <w:b/>
          <w:bCs/>
          <w:sz w:val="24"/>
          <w:lang w:val="en-US" w:eastAsia="zh-CN"/>
        </w:rPr>
      </w:pPr>
    </w:p>
    <w:p>
      <w:pPr>
        <w:spacing w:line="440" w:lineRule="exact"/>
        <w:ind w:firstLine="482" w:firstLineChars="200"/>
        <w:jc w:val="left"/>
        <w:rPr>
          <w:rFonts w:hint="eastAsia" w:ascii="Times New Roman" w:hAnsi="Times New Roman" w:eastAsia="仿宋_GB2312"/>
          <w:b/>
          <w:bCs/>
          <w:sz w:val="24"/>
          <w:lang w:val="en-US" w:eastAsia="zh-CN"/>
        </w:rPr>
      </w:pPr>
    </w:p>
    <w:p>
      <w:pPr>
        <w:spacing w:line="440" w:lineRule="exact"/>
        <w:ind w:firstLine="482" w:firstLineChars="200"/>
        <w:jc w:val="left"/>
        <w:rPr>
          <w:rFonts w:hint="default" w:ascii="Times New Roman" w:hAnsi="Times New Roman" w:eastAsia="仿宋_GB2312"/>
          <w:b/>
          <w:bCs/>
          <w:sz w:val="24"/>
          <w:lang w:val="en-US" w:eastAsia="zh-CN"/>
        </w:rPr>
      </w:pPr>
      <w:r>
        <w:rPr>
          <w:rFonts w:hint="eastAsia" w:ascii="Times New Roman" w:hAnsi="Times New Roman" w:eastAsia="仿宋_GB2312"/>
          <w:b/>
          <w:bCs/>
          <w:sz w:val="24"/>
          <w:lang w:val="en-US" w:eastAsia="zh-CN"/>
        </w:rPr>
        <w:t>附件3</w:t>
      </w:r>
    </w:p>
    <w:tbl>
      <w:tblPr>
        <w:tblStyle w:val="6"/>
        <w:tblW w:w="9516" w:type="dxa"/>
        <w:tblInd w:w="3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7" w:hRule="atLeast"/>
        </w:trPr>
        <w:tc>
          <w:tcPr>
            <w:tcW w:w="9516" w:type="dxa"/>
            <w:noWrap w:val="0"/>
            <w:vAlign w:val="top"/>
          </w:tcPr>
          <w:tbl>
            <w:tblPr>
              <w:tblStyle w:val="6"/>
              <w:tblpPr w:leftFromText="180" w:rightFromText="180" w:vertAnchor="text" w:horzAnchor="page" w:tblpX="4999" w:tblpY="1255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96"/>
              <w:gridCol w:w="24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909" w:type="dxa"/>
                  <w:gridSpan w:val="2"/>
                  <w:noWrap w:val="0"/>
                  <w:vAlign w:val="top"/>
                </w:tcPr>
                <w:p>
                  <w:pPr>
                    <w:jc w:val="center"/>
                    <w:rPr>
                      <w:rFonts w:hint="default" w:ascii="仿宋_GB2312" w:hAnsi="宋体" w:eastAsia="仿宋_GB2312"/>
                      <w:b w:val="0"/>
                      <w:bCs/>
                      <w:color w:val="000000"/>
                      <w:sz w:val="24"/>
                      <w:szCs w:val="24"/>
                      <w:vertAlign w:val="baseline"/>
                      <w:lang w:val="en-US"/>
                    </w:rPr>
                  </w:pPr>
                  <w:r>
                    <w:rPr>
                      <w:rFonts w:hint="eastAsia" w:ascii="仿宋_GB2312" w:hAnsi="宋体" w:eastAsia="仿宋_GB2312"/>
                      <w:b w:val="0"/>
                      <w:bCs/>
                      <w:color w:val="000000"/>
                      <w:sz w:val="24"/>
                      <w:szCs w:val="24"/>
                      <w:vertAlign w:val="baseline"/>
                      <w:lang w:val="en-US" w:eastAsia="zh-CN"/>
                    </w:rPr>
                    <w:t>液压与气动系统回路设计或优化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96" w:type="dxa"/>
                  <w:noWrap w:val="0"/>
                  <w:vAlign w:val="top"/>
                </w:tcPr>
                <w:p>
                  <w:pPr>
                    <w:jc w:val="left"/>
                    <w:rPr>
                      <w:rFonts w:hint="default" w:ascii="仿宋_GB2312" w:hAnsi="宋体" w:eastAsia="仿宋_GB2312"/>
                      <w:b w:val="0"/>
                      <w:bCs/>
                      <w:color w:val="000000"/>
                      <w:sz w:val="24"/>
                      <w:szCs w:val="24"/>
                      <w:vertAlign w:val="baseline"/>
                      <w:lang w:val="en-US" w:eastAsia="zh-CN"/>
                    </w:rPr>
                  </w:pPr>
                  <w:r>
                    <w:rPr>
                      <w:rFonts w:hint="eastAsia" w:ascii="仿宋_GB2312" w:hAnsi="宋体" w:eastAsia="仿宋_GB2312"/>
                      <w:b w:val="0"/>
                      <w:bCs/>
                      <w:color w:val="000000"/>
                      <w:sz w:val="24"/>
                      <w:szCs w:val="24"/>
                      <w:vertAlign w:val="baseline"/>
                      <w:lang w:val="en-US" w:eastAsia="zh-CN"/>
                    </w:rPr>
                    <w:t>场次号：</w:t>
                  </w:r>
                </w:p>
              </w:tc>
              <w:tc>
                <w:tcPr>
                  <w:tcW w:w="2413" w:type="dxa"/>
                  <w:noWrap w:val="0"/>
                  <w:vAlign w:val="top"/>
                </w:tcPr>
                <w:p>
                  <w:pPr>
                    <w:jc w:val="left"/>
                    <w:rPr>
                      <w:rFonts w:hint="default" w:ascii="仿宋_GB2312" w:hAnsi="宋体" w:eastAsia="仿宋_GB2312"/>
                      <w:b w:val="0"/>
                      <w:bCs/>
                      <w:color w:val="000000"/>
                      <w:sz w:val="24"/>
                      <w:szCs w:val="24"/>
                      <w:vertAlign w:val="baseline"/>
                      <w:lang w:val="en-US" w:eastAsia="zh-CN"/>
                    </w:rPr>
                  </w:pPr>
                  <w:r>
                    <w:rPr>
                      <w:rFonts w:hint="eastAsia" w:ascii="仿宋_GB2312" w:hAnsi="宋体" w:eastAsia="仿宋_GB2312"/>
                      <w:b w:val="0"/>
                      <w:bCs/>
                      <w:color w:val="000000"/>
                      <w:sz w:val="24"/>
                      <w:szCs w:val="24"/>
                      <w:vertAlign w:val="baseline"/>
                      <w:lang w:val="en-US" w:eastAsia="zh-CN"/>
                    </w:rPr>
                    <w:t>赛位号：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909" w:type="dxa"/>
                  <w:gridSpan w:val="2"/>
                  <w:tcBorders>
                    <w:bottom w:val="nil"/>
                  </w:tcBorders>
                  <w:noWrap w:val="0"/>
                  <w:vAlign w:val="top"/>
                </w:tcPr>
                <w:p>
                  <w:pPr>
                    <w:jc w:val="center"/>
                    <w:rPr>
                      <w:rFonts w:hint="default" w:ascii="仿宋_GB2312" w:hAnsi="宋体" w:eastAsia="仿宋_GB2312"/>
                      <w:b w:val="0"/>
                      <w:bCs/>
                      <w:color w:val="000000"/>
                      <w:sz w:val="24"/>
                      <w:szCs w:val="24"/>
                      <w:vertAlign w:val="baseline"/>
                      <w:lang w:val="en-US"/>
                    </w:rPr>
                  </w:pPr>
                  <w:r>
                    <w:rPr>
                      <w:rFonts w:hint="eastAsia" w:ascii="仿宋_GB2312" w:hAnsi="宋体" w:eastAsia="仿宋_GB2312"/>
                      <w:b w:val="0"/>
                      <w:bCs/>
                      <w:color w:val="000000"/>
                      <w:sz w:val="24"/>
                      <w:szCs w:val="24"/>
                      <w:vertAlign w:val="baseline"/>
                      <w:lang w:val="en-US" w:eastAsia="zh-CN"/>
                    </w:rPr>
                    <w:t>液压与气动系统装调与维护赛项</w:t>
                  </w:r>
                </w:p>
              </w:tc>
            </w:tr>
          </w:tbl>
          <w:p>
            <w:pPr>
              <w:jc w:val="center"/>
              <w:rPr>
                <w:rFonts w:hint="eastAsia" w:ascii="仿宋_GB2312" w:hAnsi="宋体" w:eastAsia="仿宋_GB2312"/>
                <w:b/>
                <w:color w:val="000000"/>
                <w:szCs w:val="21"/>
                <w:vertAlign w:val="baseline"/>
              </w:rPr>
            </w:pPr>
          </w:p>
        </w:tc>
      </w:tr>
    </w:tbl>
    <w:p>
      <w:pPr>
        <w:spacing w:line="220" w:lineRule="atLeast"/>
      </w:pPr>
    </w:p>
    <w:p>
      <w:pPr>
        <w:spacing w:line="440" w:lineRule="exact"/>
        <w:ind w:firstLine="482" w:firstLineChars="200"/>
        <w:jc w:val="left"/>
        <w:rPr>
          <w:rFonts w:hint="eastAsia" w:ascii="Times New Roman" w:hAnsi="Times New Roman" w:eastAsia="仿宋_GB2312"/>
          <w:b/>
          <w:bCs/>
          <w:sz w:val="24"/>
          <w:lang w:val="en-US" w:eastAsia="zh-CN"/>
        </w:rPr>
      </w:pPr>
    </w:p>
    <w:sectPr>
      <w:footerReference r:id="rId5" w:type="default"/>
      <w:pgSz w:w="11906" w:h="16838"/>
      <w:pgMar w:top="850" w:right="1134" w:bottom="850" w:left="1134" w:header="708" w:footer="708" w:gutter="0"/>
      <w:pgNumType w:fmt="decimal" w:start="1"/>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西文正文">
    <w:altName w:val="AMGDT"/>
    <w:panose1 w:val="00000000000000000000"/>
    <w:charset w:val="00"/>
    <w:family w:val="auto"/>
    <w:pitch w:val="default"/>
    <w:sig w:usb0="00000000" w:usb1="00000000" w:usb2="00000000" w:usb3="00000000" w:csb0="00000000" w:csb1="00000000"/>
  </w:font>
  <w:font w:name="AMGDT">
    <w:panose1 w:val="02000400000000000000"/>
    <w:charset w:val="00"/>
    <w:family w:val="auto"/>
    <w:pitch w:val="default"/>
    <w:sig w:usb0="80000003" w:usb1="10000000" w:usb2="00000000" w:usb3="00000000" w:csb0="00000001"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9BDAFF6"/>
    <w:multiLevelType w:val="singleLevel"/>
    <w:tmpl w:val="99BDAFF6"/>
    <w:lvl w:ilvl="0" w:tentative="0">
      <w:start w:val="1"/>
      <w:numFmt w:val="decimalEnclosedCircleChinese"/>
      <w:suff w:val="nothing"/>
      <w:lvlText w:val="%1　"/>
      <w:lvlJc w:val="left"/>
      <w:pPr>
        <w:ind w:left="0" w:firstLine="4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720"/>
  <w:characterSpacingControl w:val="doNotCompress"/>
  <w:hdrShapeDefaults>
    <o:shapelayout v:ext="edit">
      <o:idmap v:ext="edit" data="2"/>
    </o:shapelayout>
  </w:hdrShapeDefaults>
  <w:footnotePr>
    <w:footnote w:id="0"/>
    <w:footnote w:id="1"/>
  </w:footnotePr>
  <w:endnotePr>
    <w:endnote w:id="0"/>
    <w:endnote w:id="1"/>
  </w:endnotePr>
  <w:compat>
    <w:useFELayout/>
    <w:compatSetting w:name="compatibilityMode" w:uri="http://schemas.microsoft.com/office/word" w:val="12"/>
  </w:compat>
  <w:docVars>
    <w:docVar w:name="commondata" w:val="eyJoZGlkIjoiNmI1OTYwNzFiODY5MjY1ZWFmZDc3ODM4Y2Q3NWNjZWEifQ=="/>
  </w:docVars>
  <w:rsids>
    <w:rsidRoot w:val="00D31D50"/>
    <w:rsid w:val="000974FE"/>
    <w:rsid w:val="00124686"/>
    <w:rsid w:val="00142BDA"/>
    <w:rsid w:val="0018254F"/>
    <w:rsid w:val="001D3C2B"/>
    <w:rsid w:val="001F367B"/>
    <w:rsid w:val="002F0898"/>
    <w:rsid w:val="00323B43"/>
    <w:rsid w:val="0034214A"/>
    <w:rsid w:val="003D37D8"/>
    <w:rsid w:val="00426133"/>
    <w:rsid w:val="004358AB"/>
    <w:rsid w:val="007033AD"/>
    <w:rsid w:val="008B7726"/>
    <w:rsid w:val="009A473C"/>
    <w:rsid w:val="009E4EFC"/>
    <w:rsid w:val="00C76526"/>
    <w:rsid w:val="00CF385C"/>
    <w:rsid w:val="00D31D50"/>
    <w:rsid w:val="00D47017"/>
    <w:rsid w:val="00DE6F66"/>
    <w:rsid w:val="00E5544D"/>
    <w:rsid w:val="00EA1E94"/>
    <w:rsid w:val="0105331C"/>
    <w:rsid w:val="01552208"/>
    <w:rsid w:val="036A6C79"/>
    <w:rsid w:val="03985AAE"/>
    <w:rsid w:val="05BC70D6"/>
    <w:rsid w:val="05F460F2"/>
    <w:rsid w:val="0690420F"/>
    <w:rsid w:val="06C67BA4"/>
    <w:rsid w:val="07C25376"/>
    <w:rsid w:val="082068EB"/>
    <w:rsid w:val="08F70076"/>
    <w:rsid w:val="0B320073"/>
    <w:rsid w:val="0B663BB4"/>
    <w:rsid w:val="0B6A3D1D"/>
    <w:rsid w:val="0C46527A"/>
    <w:rsid w:val="0C870424"/>
    <w:rsid w:val="0E4F3E9E"/>
    <w:rsid w:val="0F0848C3"/>
    <w:rsid w:val="11072798"/>
    <w:rsid w:val="12CF6CCB"/>
    <w:rsid w:val="14827599"/>
    <w:rsid w:val="14C845B8"/>
    <w:rsid w:val="14EB38B0"/>
    <w:rsid w:val="16A040F5"/>
    <w:rsid w:val="16FF3797"/>
    <w:rsid w:val="1A625B07"/>
    <w:rsid w:val="1A9331C6"/>
    <w:rsid w:val="1AAE7B5F"/>
    <w:rsid w:val="1B190461"/>
    <w:rsid w:val="1BA67573"/>
    <w:rsid w:val="1C733B66"/>
    <w:rsid w:val="1D2E14E9"/>
    <w:rsid w:val="1D64483A"/>
    <w:rsid w:val="1F5714A4"/>
    <w:rsid w:val="1FC86866"/>
    <w:rsid w:val="20FA65D8"/>
    <w:rsid w:val="21B20CE8"/>
    <w:rsid w:val="234965CB"/>
    <w:rsid w:val="23FD63B0"/>
    <w:rsid w:val="25D82587"/>
    <w:rsid w:val="27001BFC"/>
    <w:rsid w:val="28207F27"/>
    <w:rsid w:val="29143CC0"/>
    <w:rsid w:val="29403522"/>
    <w:rsid w:val="297B34AA"/>
    <w:rsid w:val="29FA25B7"/>
    <w:rsid w:val="2A922DB7"/>
    <w:rsid w:val="2AC71FC3"/>
    <w:rsid w:val="2B646877"/>
    <w:rsid w:val="2E7B544D"/>
    <w:rsid w:val="2E962A4A"/>
    <w:rsid w:val="2EE91269"/>
    <w:rsid w:val="30160F9B"/>
    <w:rsid w:val="30803B7D"/>
    <w:rsid w:val="317E7F07"/>
    <w:rsid w:val="32CB5D6B"/>
    <w:rsid w:val="35AA72F3"/>
    <w:rsid w:val="38130FFC"/>
    <w:rsid w:val="396B1807"/>
    <w:rsid w:val="39CF058D"/>
    <w:rsid w:val="3DB43E69"/>
    <w:rsid w:val="3E095E8A"/>
    <w:rsid w:val="4205653C"/>
    <w:rsid w:val="428E5516"/>
    <w:rsid w:val="430774B4"/>
    <w:rsid w:val="435E0255"/>
    <w:rsid w:val="43D35A3E"/>
    <w:rsid w:val="43E35DE3"/>
    <w:rsid w:val="45D97611"/>
    <w:rsid w:val="47931BAF"/>
    <w:rsid w:val="49244961"/>
    <w:rsid w:val="49357C08"/>
    <w:rsid w:val="49571390"/>
    <w:rsid w:val="49D00E7C"/>
    <w:rsid w:val="4C575EF5"/>
    <w:rsid w:val="4E2A4F2D"/>
    <w:rsid w:val="4E475442"/>
    <w:rsid w:val="4FAC6EC2"/>
    <w:rsid w:val="4FE37873"/>
    <w:rsid w:val="50FB1206"/>
    <w:rsid w:val="51922A6E"/>
    <w:rsid w:val="542955A6"/>
    <w:rsid w:val="542D3FB1"/>
    <w:rsid w:val="54BC57DF"/>
    <w:rsid w:val="54C63D0B"/>
    <w:rsid w:val="55542841"/>
    <w:rsid w:val="56151B56"/>
    <w:rsid w:val="56A225B9"/>
    <w:rsid w:val="57052D28"/>
    <w:rsid w:val="582C7144"/>
    <w:rsid w:val="5B600228"/>
    <w:rsid w:val="5C40458D"/>
    <w:rsid w:val="5E6E5863"/>
    <w:rsid w:val="5EA66A37"/>
    <w:rsid w:val="60691A4B"/>
    <w:rsid w:val="60AE250F"/>
    <w:rsid w:val="60C03468"/>
    <w:rsid w:val="62A577C3"/>
    <w:rsid w:val="66663AC3"/>
    <w:rsid w:val="687B1C9B"/>
    <w:rsid w:val="68B547D9"/>
    <w:rsid w:val="69070D10"/>
    <w:rsid w:val="6CCC04A0"/>
    <w:rsid w:val="6D3242C8"/>
    <w:rsid w:val="6DAF3FD9"/>
    <w:rsid w:val="6E3A5845"/>
    <w:rsid w:val="6E7358EC"/>
    <w:rsid w:val="70C20CFA"/>
    <w:rsid w:val="72941B29"/>
    <w:rsid w:val="745373DE"/>
    <w:rsid w:val="74D36921"/>
    <w:rsid w:val="779B3D4D"/>
    <w:rsid w:val="784A704C"/>
    <w:rsid w:val="78E536D5"/>
    <w:rsid w:val="78F81A6A"/>
    <w:rsid w:val="79F242F4"/>
    <w:rsid w:val="7ABC2207"/>
    <w:rsid w:val="7B2A085F"/>
    <w:rsid w:val="7C2E066D"/>
    <w:rsid w:val="7C8439C1"/>
    <w:rsid w:val="7D6D40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9"/>
    <w:semiHidden/>
    <w:unhideWhenUsed/>
    <w:qFormat/>
    <w:uiPriority w:val="99"/>
    <w:pPr>
      <w:widowControl/>
      <w:tabs>
        <w:tab w:val="center" w:pos="4153"/>
        <w:tab w:val="right" w:pos="8306"/>
      </w:tabs>
      <w:adjustRightInd w:val="0"/>
      <w:snapToGrid w:val="0"/>
      <w:spacing w:after="200"/>
      <w:jc w:val="left"/>
    </w:pPr>
    <w:rPr>
      <w:rFonts w:ascii="Tahoma" w:hAnsi="Tahoma" w:eastAsia="微软雅黑" w:cstheme="minorBidi"/>
      <w:kern w:val="0"/>
      <w:sz w:val="18"/>
      <w:szCs w:val="18"/>
    </w:rPr>
  </w:style>
  <w:style w:type="paragraph" w:styleId="4">
    <w:name w:val="header"/>
    <w:basedOn w:val="1"/>
    <w:link w:val="8"/>
    <w:semiHidden/>
    <w:unhideWhenUsed/>
    <w:qFormat/>
    <w:uiPriority w:val="99"/>
    <w:pPr>
      <w:widowControl/>
      <w:pBdr>
        <w:bottom w:val="single" w:color="auto" w:sz="6" w:space="1"/>
      </w:pBdr>
      <w:tabs>
        <w:tab w:val="center" w:pos="4153"/>
        <w:tab w:val="right" w:pos="8306"/>
      </w:tabs>
      <w:adjustRightInd w:val="0"/>
      <w:snapToGrid w:val="0"/>
      <w:spacing w:after="200"/>
      <w:jc w:val="center"/>
    </w:pPr>
    <w:rPr>
      <w:rFonts w:ascii="Tahoma" w:hAnsi="Tahoma" w:eastAsia="微软雅黑" w:cstheme="minorBidi"/>
      <w:kern w:val="0"/>
      <w:sz w:val="18"/>
      <w:szCs w:val="18"/>
    </w:rPr>
  </w:style>
  <w:style w:type="table" w:styleId="6">
    <w:name w:val="Table Grid"/>
    <w:basedOn w:val="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Char"/>
    <w:basedOn w:val="7"/>
    <w:link w:val="4"/>
    <w:semiHidden/>
    <w:qFormat/>
    <w:uiPriority w:val="99"/>
    <w:rPr>
      <w:rFonts w:ascii="Tahoma" w:hAnsi="Tahoma"/>
      <w:sz w:val="18"/>
      <w:szCs w:val="18"/>
    </w:rPr>
  </w:style>
  <w:style w:type="character" w:customStyle="1" w:styleId="9">
    <w:name w:val="页脚 Char"/>
    <w:basedOn w:val="7"/>
    <w:link w:val="3"/>
    <w:semiHidden/>
    <w:qFormat/>
    <w:uiPriority w:val="99"/>
    <w:rPr>
      <w:rFonts w:ascii="Tahoma" w:hAnsi="Tahoma"/>
      <w:sz w:val="18"/>
      <w:szCs w:val="18"/>
    </w:rPr>
  </w:style>
  <w:style w:type="paragraph" w:customStyle="1" w:styleId="10">
    <w:name w:val="列出段落1"/>
    <w:basedOn w:val="1"/>
    <w:qFormat/>
    <w:uiPriority w:val="99"/>
    <w:pPr>
      <w:ind w:firstLine="420" w:firstLineChars="200"/>
    </w:pPr>
  </w:style>
  <w:style w:type="character" w:customStyle="1" w:styleId="11">
    <w:name w:val="批注框文本 Char"/>
    <w:basedOn w:val="7"/>
    <w:link w:val="2"/>
    <w:semiHidden/>
    <w:qFormat/>
    <w:uiPriority w:val="99"/>
    <w:rPr>
      <w:rFonts w:ascii="Calibri" w:hAnsi="Calibri" w:eastAsia="宋体" w:cs="Times New Roman"/>
      <w:kern w:val="2"/>
      <w:sz w:val="18"/>
      <w:szCs w:val="18"/>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8.wmf"/><Relationship Id="rId14" Type="http://schemas.openxmlformats.org/officeDocument/2006/relationships/oleObject" Target="embeddings/oleObject1.bin"/><Relationship Id="rId13" Type="http://schemas.openxmlformats.org/officeDocument/2006/relationships/image" Target="media/image7.png"/><Relationship Id="rId12" Type="http://schemas.openxmlformats.org/officeDocument/2006/relationships/image" Target="media/image6.png"/><Relationship Id="rId11" Type="http://schemas.openxmlformats.org/officeDocument/2006/relationships/image" Target="media/image5.png"/><Relationship Id="rId10" Type="http://schemas.openxmlformats.org/officeDocument/2006/relationships/image" Target="media/image4.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2905</Words>
  <Characters>3098</Characters>
  <Lines>21</Lines>
  <Paragraphs>5</Paragraphs>
  <TotalTime>1</TotalTime>
  <ScaleCrop>false</ScaleCrop>
  <LinksUpToDate>false</LinksUpToDate>
  <CharactersWithSpaces>4328</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汪祥立</cp:lastModifiedBy>
  <dcterms:modified xsi:type="dcterms:W3CDTF">2022-07-22T15:53:50Z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31A408C68A0843779DC1DD2EEB66A39F</vt:lpwstr>
  </property>
</Properties>
</file>